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9" w:rsidRDefault="00BB4CD9"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alt="http://users.skynet.be/bij/images/bijsign.png" style="position:absolute;margin-left:336.8pt;margin-top:16.05pt;width:85.05pt;height:42.95pt;z-index:251658240;visibility:visible">
            <v:imagedata r:id="rId5"/>
            <w10:wrap type="topAndBottom"/>
          </v:shape>
        </w:pict>
      </w:r>
      <w:r>
        <w:rPr>
          <w:noProof/>
          <w:lang w:eastAsia="fr-BE"/>
        </w:rPr>
        <w:pict>
          <v:shape id="Image 3" o:spid="_x0000_s1027" type="#_x0000_t75" alt="http://www.emerald.ulg.ac.be/sites/default/files/Logo_Erasmus%2B.JPG" style="position:absolute;margin-left:-13.7pt;margin-top:12pt;width:127.55pt;height:38.3pt;z-index:251659264;visibility:visible" wrapcoords="-126 0 -126 21185 21600 21185 21600 0 -126 0">
            <v:imagedata r:id="rId6" o:title=""/>
            <w10:wrap type="through"/>
          </v:shape>
        </w:pict>
      </w:r>
    </w:p>
    <w:p w:rsidR="00BB4CD9" w:rsidRDefault="00BB4CD9" w:rsidP="0081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EVALUATION DES PROJETS ERASMUS+ : JEUNESSE EN ACTION PAR DES EXPERTS EXTERNES</w:t>
      </w:r>
    </w:p>
    <w:p w:rsidR="00BB4CD9" w:rsidRDefault="00BB4CD9" w:rsidP="008179B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PROFIL DES EXPERTS</w:t>
      </w:r>
    </w:p>
    <w:p w:rsidR="00BB4CD9" w:rsidRDefault="00BB4CD9" w:rsidP="008179B2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Avoir une bonne connaissance des objectifs, des caractéristiques et de la structure du programme Erasmus+ ;</w:t>
      </w:r>
    </w:p>
    <w:p w:rsidR="00BB4CD9" w:rsidRDefault="00BB4CD9" w:rsidP="008179B2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Connaître les enjeux et les objectifs politiques de l’Union européenne ;</w:t>
      </w:r>
    </w:p>
    <w:p w:rsidR="00BB4CD9" w:rsidRDefault="00BB4CD9" w:rsidP="008179B2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Avoir une bonne connaissance du chapitre </w:t>
      </w:r>
      <w:r>
        <w:rPr>
          <w:rFonts w:cs="Calibri"/>
          <w:i/>
          <w:sz w:val="24"/>
          <w:szCs w:val="24"/>
        </w:rPr>
        <w:t>Jeunesse en Action</w:t>
      </w:r>
      <w:r>
        <w:rPr>
          <w:rFonts w:cs="Calibri"/>
          <w:sz w:val="24"/>
          <w:szCs w:val="24"/>
        </w:rPr>
        <w:t xml:space="preserve"> du programme ;</w:t>
      </w:r>
    </w:p>
    <w:p w:rsidR="00BB4CD9" w:rsidRDefault="00BB4CD9" w:rsidP="008179B2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Etre familier des concepts et pratiques relevant de l’éducation non formelle, du travail de jeunesse à l’international et de la méthodologie du projet ;   </w:t>
      </w:r>
    </w:p>
    <w:p w:rsidR="00BB4CD9" w:rsidRDefault="00BB4CD9" w:rsidP="008179B2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Savoir utiliser les outils informatiques et numériques ;</w:t>
      </w:r>
    </w:p>
    <w:p w:rsidR="00BB4CD9" w:rsidRDefault="00BB4CD9" w:rsidP="008179B2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Etre capable d’analyser des projets soumis en anglais ;</w:t>
      </w:r>
    </w:p>
    <w:p w:rsidR="00BB4CD9" w:rsidRDefault="00BB4CD9" w:rsidP="008179B2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Disposer d’une capacité rédactionnelle</w:t>
      </w:r>
    </w:p>
    <w:p w:rsidR="00BB4CD9" w:rsidRDefault="00BB4CD9" w:rsidP="008179B2">
      <w:pPr>
        <w:jc w:val="both"/>
        <w:rPr>
          <w:rFonts w:cs="Calibri"/>
          <w:b/>
          <w:sz w:val="24"/>
          <w:szCs w:val="24"/>
        </w:rPr>
      </w:pPr>
    </w:p>
    <w:p w:rsidR="00BB4CD9" w:rsidRDefault="00BB4CD9" w:rsidP="008179B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ROLE DES EXPERTS</w:t>
      </w:r>
    </w:p>
    <w:p w:rsidR="00BB4CD9" w:rsidRDefault="00BB4CD9" w:rsidP="008179B2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Prendre connaissance et maîtriser les critères qualitatifs des actions du programme qui feront l’objet d’une évaluation ;</w:t>
      </w:r>
    </w:p>
    <w:p w:rsidR="00BB4CD9" w:rsidRDefault="00BB4CD9" w:rsidP="008179B2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S’identifier sur la base de données européenne ECAS ;</w:t>
      </w:r>
    </w:p>
    <w:p w:rsidR="00BB4CD9" w:rsidRDefault="00BB4CD9" w:rsidP="008179B2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Analyser et soumettre les avis dans les délais impartis ;</w:t>
      </w:r>
    </w:p>
    <w:p w:rsidR="00BB4CD9" w:rsidRDefault="00BB4CD9" w:rsidP="008179B2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Evaluer les projets de manière objective, en lien avec les critères qualitatifs ;</w:t>
      </w:r>
    </w:p>
    <w:p w:rsidR="00BB4CD9" w:rsidRDefault="00BB4CD9" w:rsidP="008179B2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Consolider les avis après avoir pris contact avec le binôme, le cas échéant ;</w:t>
      </w:r>
    </w:p>
    <w:p w:rsidR="00BB4CD9" w:rsidRDefault="00BB4CD9" w:rsidP="008179B2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Prendre part aux formations ou aux séances de defriefing organisés par l’Agence (A l’agence ou via Skype ou via e-mail)</w:t>
      </w:r>
    </w:p>
    <w:p w:rsidR="00BB4CD9" w:rsidRDefault="00BB4CD9" w:rsidP="008179B2">
      <w:pPr>
        <w:jc w:val="both"/>
        <w:rPr>
          <w:rFonts w:cs="Calibri"/>
          <w:sz w:val="24"/>
          <w:szCs w:val="24"/>
        </w:rPr>
      </w:pPr>
    </w:p>
    <w:p w:rsidR="00BB4CD9" w:rsidRDefault="00BB4CD9" w:rsidP="008179B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CODE DE CONDUITE</w:t>
      </w:r>
    </w:p>
    <w:p w:rsidR="00BB4CD9" w:rsidRDefault="00BB4CD9" w:rsidP="008179B2">
      <w:pPr>
        <w:pStyle w:val="ListParagraph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Les experts sont tenus de réaliser leurs évaluations de manière hautement professionnelle et dans les délais impartis ;</w:t>
      </w:r>
    </w:p>
    <w:p w:rsidR="00BB4CD9" w:rsidRDefault="00BB4CD9" w:rsidP="008179B2">
      <w:pPr>
        <w:pStyle w:val="ListParagraph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Les experts sont tenus de  respecter la confidentialité : aucune infirmation relative à un dossier déposé ne peut être divulguée au public ;</w:t>
      </w:r>
    </w:p>
    <w:p w:rsidR="00BB4CD9" w:rsidRDefault="00BB4CD9" w:rsidP="008179B2">
      <w:pPr>
        <w:pStyle w:val="ListParagraph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Les experts ne peuvent se trouver dans une situation de conflit d’intérêt avec un projet pour lequel ils doivent remettre une évaluation. Dans cette optique, une déclaration est à signer lors de chaque round de sélection (voir en annexe)</w:t>
      </w:r>
    </w:p>
    <w:p w:rsidR="00BB4CD9" w:rsidRDefault="00BB4CD9" w:rsidP="008179B2">
      <w:pPr>
        <w:jc w:val="both"/>
        <w:rPr>
          <w:rFonts w:cs="Calibri"/>
          <w:b/>
          <w:sz w:val="24"/>
          <w:szCs w:val="24"/>
        </w:rPr>
      </w:pPr>
    </w:p>
    <w:p w:rsidR="00BB4CD9" w:rsidRDefault="00BB4CD9" w:rsidP="008179B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REMUNERATION</w:t>
      </w:r>
    </w:p>
    <w:p w:rsidR="00BB4CD9" w:rsidRDefault="00BB4CD9" w:rsidP="008179B2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L’indemnisation prévue est de 70€ bruts par dossier évalué. La consolidation d’un dossier ne fait pas l’objet d’une rémunération.</w:t>
      </w:r>
    </w:p>
    <w:p w:rsidR="00BB4CD9" w:rsidRDefault="00BB4CD9" w:rsidP="008179B2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l’issue de chaque round de sélection, l’expert recevra une convention  et une déclaration de créance à compléter et signer. </w:t>
      </w:r>
    </w:p>
    <w:p w:rsidR="00BB4CD9" w:rsidRDefault="00BB4CD9" w:rsidP="008179B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ARRANGEMENTS PRATIQUES</w:t>
      </w:r>
    </w:p>
    <w:p w:rsidR="00BB4CD9" w:rsidRDefault="00BB4CD9" w:rsidP="008179B2">
      <w:pPr>
        <w:pStyle w:val="ListParagraph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L’évaluation des projets se fait via l’outil en ligne OEET (Online Expert Evaluation Tool) mis en place par la Commission européenne ;</w:t>
      </w:r>
    </w:p>
    <w:p w:rsidR="00BB4CD9" w:rsidRDefault="00BB4CD9" w:rsidP="008179B2">
      <w:pPr>
        <w:pStyle w:val="ListParagraph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Dès sa nomination, l’expert bénéficie de l’accès à cet outil ;</w:t>
      </w:r>
    </w:p>
    <w:p w:rsidR="00BB4CD9" w:rsidRDefault="00BB4CD9" w:rsidP="008179B2">
      <w:pPr>
        <w:pStyle w:val="ListParagraph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L’Agence transmet le Guide des Experts,  disponible en anglais ainsi que toute mise à jour ou document utile</w:t>
      </w:r>
    </w:p>
    <w:p w:rsidR="00BB4CD9" w:rsidRDefault="00BB4CD9" w:rsidP="008179B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CALENDRIER</w:t>
      </w:r>
    </w:p>
    <w:p w:rsidR="00BB4CD9" w:rsidRDefault="00BB4CD9" w:rsidP="008179B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règle générale, les projets sont attribués à l’expert via l’OEET dans les 10 jours qui suivent la date-limite de dépôts des candidatures. L’expert dispose ensuite de 4 semaines pour analyser les projets et soumettre ses avis. Dans les 2 jours qui suivent la soumission des avis, l’Agence contacte l’expert, le cas échéant, pour une consolidation. L’expert dispose de 2 jours pour l’effectuer en concertation avec son binôme et soumettre le résultat consolidé.</w:t>
      </w:r>
    </w:p>
    <w:p w:rsidR="00BB4CD9" w:rsidRDefault="00BB4CD9"/>
    <w:sectPr w:rsidR="00BB4CD9" w:rsidSect="00E93F6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492"/>
    <w:multiLevelType w:val="hybridMultilevel"/>
    <w:tmpl w:val="BFE8AE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57963"/>
    <w:multiLevelType w:val="hybridMultilevel"/>
    <w:tmpl w:val="25C44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496153"/>
    <w:multiLevelType w:val="hybridMultilevel"/>
    <w:tmpl w:val="01EE3E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373F09"/>
    <w:multiLevelType w:val="hybridMultilevel"/>
    <w:tmpl w:val="FF62EB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F10514"/>
    <w:multiLevelType w:val="hybridMultilevel"/>
    <w:tmpl w:val="59D0E7DC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9B2"/>
    <w:rsid w:val="006279C8"/>
    <w:rsid w:val="007252BD"/>
    <w:rsid w:val="008179B2"/>
    <w:rsid w:val="00A365AB"/>
    <w:rsid w:val="00BB4CD9"/>
    <w:rsid w:val="00C4306D"/>
    <w:rsid w:val="00E9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7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http://users.skynet.be/bij/images/bijsign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429</Words>
  <Characters>2361</Characters>
  <Application>Microsoft Office Outlook</Application>
  <DocSecurity>0</DocSecurity>
  <Lines>0</Lines>
  <Paragraphs>0</Paragraphs>
  <ScaleCrop>false</ScaleCrop>
  <Company>ETNIC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demeut01</dc:creator>
  <cp:keywords/>
  <dc:description/>
  <cp:lastModifiedBy>ETNIC</cp:lastModifiedBy>
  <cp:revision>2</cp:revision>
  <dcterms:created xsi:type="dcterms:W3CDTF">2015-10-01T09:55:00Z</dcterms:created>
  <dcterms:modified xsi:type="dcterms:W3CDTF">2015-10-01T09:55:00Z</dcterms:modified>
</cp:coreProperties>
</file>