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xmsonormal"/>
        <w:spacing w:after="120"/>
        <w:rPr>
          <w:rFonts w:ascii="Calibri" w:hAnsi="Calibri" w:cs="Calibri"/>
          <w:color w:val="000000"/>
          <w:sz w:val="22"/>
        </w:rPr>
      </w:pPr>
      <w:bookmarkStart w:id="0" w:name="_GoBack"/>
      <w:bookmarkEnd w:id="0"/>
      <w:r>
        <w:rPr>
          <w:rFonts w:ascii="Calibri" w:hAnsi="Calibri" w:cs="Calibri"/>
          <w:b/>
          <w:bCs/>
          <w:color w:val="000000"/>
          <w:sz w:val="22"/>
          <w:u w:val="single"/>
        </w:rPr>
        <w:t>L’école maternelle, levier pour l’éducation future de l’enfant</w:t>
      </w:r>
    </w:p>
    <w:p>
      <w:pPr>
        <w:pStyle w:val="xmsonormal"/>
        <w:spacing w:after="120"/>
        <w:rPr>
          <w:rFonts w:ascii="Calibri" w:hAnsi="Calibri" w:cs="Calibri"/>
          <w:bCs/>
          <w:color w:val="000000"/>
          <w:sz w:val="22"/>
        </w:rPr>
      </w:pPr>
      <w:r>
        <w:rPr>
          <w:rFonts w:ascii="Calibri" w:hAnsi="Calibri" w:cs="Calibri"/>
          <w:bCs/>
          <w:color w:val="000000"/>
          <w:sz w:val="22"/>
        </w:rPr>
        <w:t>Au départ de ce projet Erasmus+, le désir pour l’Ecole Communale de Seneffe de lutter contre le décrochage scolaire. Pour ce faire, ils se sont renseignés sur le taux de fréquentation de l’enseignement préscolaire en Belgique, France, Guadeloupe, Italie, Roumanie, Portugal et Turquie. Ils se sont ensuite rassemblés entre pays partenaires pour réfléchir ensemble à des mécanismes à mettre en place pour augmenter ce taux et diminuer ainsi le décrochage scolaire.</w:t>
      </w:r>
    </w:p>
    <w:p>
      <w:pPr>
        <w:pStyle w:val="xmsonormal"/>
        <w:spacing w:after="120"/>
        <w:rPr>
          <w:rFonts w:ascii="Calibri" w:hAnsi="Calibri" w:cs="Calibri"/>
          <w:bCs/>
          <w:color w:val="000000"/>
          <w:sz w:val="22"/>
        </w:rPr>
      </w:pPr>
      <w:r>
        <w:rPr>
          <w:rFonts w:ascii="Calibri" w:hAnsi="Calibri" w:cs="Calibri"/>
          <w:bCs/>
          <w:color w:val="000000"/>
          <w:sz w:val="22"/>
        </w:rPr>
        <w:t>Ce projet se base sur une idée clé : la réussite de l’enfant exige une collaboration entre tous ceux qui se préoccupent de son bien-être (enseignants, parents, enfants,…), et ce, dès la petite enfance.</w:t>
      </w:r>
    </w:p>
    <w:p>
      <w:pPr>
        <w:pStyle w:val="xmsonormal"/>
        <w:spacing w:after="120"/>
        <w:rPr>
          <w:rFonts w:ascii="Calibri" w:hAnsi="Calibri" w:cs="Calibri"/>
          <w:bCs/>
          <w:color w:val="000000"/>
          <w:sz w:val="22"/>
        </w:rPr>
      </w:pPr>
      <w:r>
        <w:rPr>
          <w:rFonts w:ascii="Calibri" w:hAnsi="Calibri" w:cs="Calibri"/>
          <w:bCs/>
          <w:color w:val="000000"/>
          <w:sz w:val="22"/>
        </w:rPr>
        <w:t>Ce projet a permis l’organisation de sept formations pour les enseignants (une dans chacun des pays partenaires) et la création d’un recueil d’activités pour les professionnels de l’enseignement et un livret de conseils pour les parents.</w:t>
      </w:r>
    </w:p>
    <w:p>
      <w:pPr>
        <w:pStyle w:val="xmsonormal"/>
        <w:spacing w:after="120"/>
        <w:rPr>
          <w:rFonts w:ascii="Calibri" w:hAnsi="Calibri" w:cs="Calibri"/>
          <w:bCs/>
          <w:color w:val="000000"/>
          <w:sz w:val="22"/>
        </w:rPr>
      </w:pPr>
    </w:p>
    <w:p>
      <w:pPr>
        <w:pStyle w:val="xmsonormal"/>
        <w:spacing w:after="120"/>
        <w:rPr>
          <w:rFonts w:ascii="Calibri" w:hAnsi="Calibri" w:cs="Calibri"/>
          <w:b/>
          <w:bCs/>
          <w:color w:val="000000"/>
          <w:sz w:val="22"/>
        </w:rPr>
      </w:pPr>
      <w:r>
        <w:rPr>
          <w:rFonts w:ascii="Calibri" w:hAnsi="Calibri" w:cs="Calibri"/>
          <w:b/>
          <w:bCs/>
          <w:color w:val="000000"/>
          <w:sz w:val="22"/>
        </w:rPr>
        <w:t>Les + du projet </w:t>
      </w:r>
    </w:p>
    <w:p>
      <w:pPr>
        <w:pStyle w:val="xmsonormal"/>
        <w:numPr>
          <w:ilvl w:val="0"/>
          <w:numId w:val="1"/>
        </w:numPr>
        <w:spacing w:after="120"/>
        <w:rPr>
          <w:rFonts w:ascii="Calibri" w:hAnsi="Calibri" w:cs="Calibri"/>
          <w:color w:val="000000"/>
          <w:sz w:val="22"/>
        </w:rPr>
      </w:pPr>
      <w:r>
        <w:rPr>
          <w:rFonts w:ascii="Calibri" w:hAnsi="Calibri" w:cs="Calibri"/>
          <w:bCs/>
          <w:color w:val="000000"/>
          <w:sz w:val="22"/>
        </w:rPr>
        <w:t>Le projet a permis aux enseignants de sortir d’un certaine forme de résignation et de se réinvestir de façon active dans leur projet éducatif ;</w:t>
      </w:r>
    </w:p>
    <w:p>
      <w:pPr>
        <w:pStyle w:val="xmsonormal"/>
        <w:numPr>
          <w:ilvl w:val="0"/>
          <w:numId w:val="1"/>
        </w:numPr>
        <w:spacing w:after="120"/>
        <w:rPr>
          <w:rFonts w:ascii="Calibri" w:hAnsi="Calibri" w:cs="Calibri"/>
          <w:color w:val="000000"/>
          <w:sz w:val="22"/>
        </w:rPr>
      </w:pPr>
      <w:r>
        <w:rPr>
          <w:rFonts w:ascii="Calibri" w:hAnsi="Calibri" w:cs="Calibri"/>
          <w:bCs/>
          <w:color w:val="000000"/>
          <w:sz w:val="22"/>
        </w:rPr>
        <w:t>Grâce au projet, les enseignants ont pu développer des méthodes pour intégrer les parents à l’apprentissage scolaire de leurs enfants.</w:t>
      </w:r>
    </w:p>
    <w:p>
      <w:pPr>
        <w:pStyle w:val="xmsonormal"/>
        <w:spacing w:after="120"/>
        <w:rPr>
          <w:rFonts w:ascii="Calibri" w:hAnsi="Calibri" w:cs="Calibri"/>
          <w:b/>
          <w:bCs/>
          <w:color w:val="000000"/>
          <w:sz w:val="22"/>
        </w:rPr>
      </w:pPr>
      <w:r>
        <w:rPr>
          <w:rFonts w:ascii="Wingdings" w:hAnsi="Wingdings" w:cs="Calibri"/>
          <w:color w:val="000000"/>
          <w:sz w:val="22"/>
        </w:rPr>
        <w:t></w:t>
      </w:r>
      <w:r>
        <w:rPr>
          <w:rFonts w:ascii="Calibri" w:hAnsi="Calibri" w:cs="Calibri"/>
          <w:color w:val="000000"/>
          <w:sz w:val="22"/>
        </w:rPr>
        <w:t xml:space="preserve"> </w:t>
      </w:r>
      <w:r>
        <w:rPr>
          <w:rFonts w:ascii="Calibri" w:hAnsi="Calibri" w:cs="Calibri"/>
          <w:b/>
          <w:bCs/>
          <w:color w:val="000000"/>
          <w:sz w:val="22"/>
        </w:rPr>
        <w:t xml:space="preserve">Retrouvez </w:t>
      </w:r>
      <w:hyperlink r:id="rId5" w:anchor="project/2015-1-BE01-KA219-013219" w:history="1">
        <w:r>
          <w:rPr>
            <w:rStyle w:val="Lienhypertexte"/>
            <w:rFonts w:ascii="Calibri" w:hAnsi="Calibri" w:cs="Calibri"/>
            <w:b/>
            <w:bCs/>
            <w:sz w:val="22"/>
          </w:rPr>
          <w:t>ce p</w:t>
        </w:r>
        <w:r>
          <w:rPr>
            <w:rStyle w:val="Lienhypertexte"/>
            <w:rFonts w:ascii="Calibri" w:hAnsi="Calibri" w:cs="Calibri"/>
            <w:b/>
            <w:bCs/>
            <w:sz w:val="22"/>
          </w:rPr>
          <w:t>r</w:t>
        </w:r>
        <w:r>
          <w:rPr>
            <w:rStyle w:val="Lienhypertexte"/>
            <w:rFonts w:ascii="Calibri" w:hAnsi="Calibri" w:cs="Calibri"/>
            <w:b/>
            <w:bCs/>
            <w:sz w:val="22"/>
          </w:rPr>
          <w:t>o</w:t>
        </w:r>
        <w:r>
          <w:rPr>
            <w:rStyle w:val="Lienhypertexte"/>
            <w:rFonts w:ascii="Calibri" w:hAnsi="Calibri" w:cs="Calibri"/>
            <w:b/>
            <w:bCs/>
            <w:sz w:val="22"/>
          </w:rPr>
          <w:t>j</w:t>
        </w:r>
        <w:r>
          <w:rPr>
            <w:rStyle w:val="Lienhypertexte"/>
            <w:rFonts w:ascii="Calibri" w:hAnsi="Calibri" w:cs="Calibri"/>
            <w:b/>
            <w:bCs/>
            <w:sz w:val="22"/>
          </w:rPr>
          <w:t>et</w:t>
        </w:r>
      </w:hyperlink>
      <w:r>
        <w:rPr>
          <w:rFonts w:ascii="Calibri" w:hAnsi="Calibri" w:cs="Calibri"/>
          <w:b/>
          <w:bCs/>
          <w:color w:val="000000"/>
          <w:sz w:val="22"/>
        </w:rPr>
        <w:t xml:space="preserve"> sur la plateforme des résultats des projets Erasmus+ !</w:t>
      </w: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F5B5A"/>
    <w:multiLevelType w:val="hybridMultilevel"/>
    <w:tmpl w:val="A788BDB6"/>
    <w:lvl w:ilvl="0" w:tplc="384E9BC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27B4-49D9-4128-AA89-72F3056E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563C1"/>
      <w:u w:val="single"/>
    </w:rPr>
  </w:style>
  <w:style w:type="paragraph" w:customStyle="1" w:styleId="xmsonormal">
    <w:name w:val="x_msonormal"/>
    <w:basedOn w:val="Normal"/>
    <w:pPr>
      <w:spacing w:after="0" w:line="240" w:lineRule="auto"/>
    </w:pPr>
    <w:rPr>
      <w:rFonts w:ascii="Times New Roman" w:eastAsia="Calibri"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projects/eplus-project-detail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PARADELA GONCALVES Silvia</dc:creator>
  <cp:keywords/>
  <dc:description/>
  <cp:lastModifiedBy>PARADELA GONCALVES Silvia</cp:lastModifiedBy>
  <cp:revision>1</cp:revision>
  <dcterms:created xsi:type="dcterms:W3CDTF">2018-10-02T08:15:00Z</dcterms:created>
  <dcterms:modified xsi:type="dcterms:W3CDTF">2018-10-02T08:16:00Z</dcterms:modified>
</cp:coreProperties>
</file>