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E804" w14:textId="77777777" w:rsidR="00F078AC" w:rsidRDefault="00F078AC" w:rsidP="00F078AC">
      <w:pPr>
        <w:rPr>
          <w:lang w:val="en-US"/>
        </w:rPr>
      </w:pPr>
    </w:p>
    <w:p w14:paraId="51FAE805" w14:textId="59607415" w:rsidR="00F078AC" w:rsidRDefault="00B77087" w:rsidP="00F078AC">
      <w:pPr>
        <w:spacing w:after="120"/>
        <w:ind w:right="28"/>
        <w:jc w:val="center"/>
        <w:rPr>
          <w:rFonts w:ascii="Verdana" w:eastAsia="Times New Roman" w:hAnsi="Verdana" w:cs="Arial"/>
          <w:b/>
          <w:color w:val="002060"/>
          <w:sz w:val="28"/>
          <w:szCs w:val="36"/>
        </w:rPr>
      </w:pPr>
      <w:bookmarkStart w:id="0" w:name="_Hlk82685661"/>
      <w:r>
        <w:rPr>
          <w:rFonts w:ascii="Verdana" w:eastAsia="Times New Roman" w:hAnsi="Verdana" w:cs="Arial"/>
          <w:b/>
          <w:color w:val="002060"/>
          <w:sz w:val="28"/>
          <w:szCs w:val="36"/>
        </w:rPr>
        <w:t>Convention</w:t>
      </w:r>
      <w:r w:rsidR="00F21CC9">
        <w:rPr>
          <w:rFonts w:ascii="Verdana" w:eastAsia="Times New Roman" w:hAnsi="Verdana" w:cs="Arial"/>
          <w:b/>
          <w:color w:val="002060"/>
          <w:sz w:val="28"/>
          <w:szCs w:val="36"/>
        </w:rPr>
        <w:t xml:space="preserve"> d’études </w:t>
      </w:r>
    </w:p>
    <w:bookmarkEnd w:id="0"/>
    <w:p w14:paraId="51FAE80D" w14:textId="77777777" w:rsidR="00F078AC" w:rsidRPr="00E131A5" w:rsidRDefault="00F078AC" w:rsidP="00F21CC9">
      <w:pPr>
        <w:spacing w:after="120"/>
        <w:ind w:right="28"/>
        <w:rPr>
          <w:rFonts w:ascii="Verdana" w:eastAsia="Times New Roman" w:hAnsi="Verdana" w:cs="Arial"/>
          <w:b/>
          <w:color w:val="002060"/>
          <w:sz w:val="28"/>
          <w:szCs w:val="36"/>
        </w:rPr>
      </w:pPr>
    </w:p>
    <w:p w14:paraId="51FAE80E" w14:textId="77777777" w:rsidR="00F078AC" w:rsidRPr="00CD2399" w:rsidRDefault="00F078AC" w:rsidP="00F078AC">
      <w:pPr>
        <w:spacing w:after="120"/>
        <w:ind w:right="28"/>
        <w:jc w:val="center"/>
        <w:rPr>
          <w:rFonts w:ascii="Verdana" w:eastAsia="Times New Roman" w:hAnsi="Verdana" w:cs="Arial"/>
          <w:b/>
          <w:color w:val="002060"/>
          <w:sz w:val="28"/>
          <w:szCs w:val="36"/>
          <w:lang w:val="fr-BE"/>
        </w:rPr>
      </w:pPr>
      <w:r w:rsidRPr="00CD2399">
        <w:rPr>
          <w:rFonts w:ascii="Verdana" w:eastAsia="Times New Roman" w:hAnsi="Verdana" w:cs="Arial"/>
          <w:b/>
          <w:color w:val="002060"/>
          <w:sz w:val="28"/>
          <w:szCs w:val="36"/>
          <w:lang w:val="fr-BE"/>
        </w:rPr>
        <w:t>Informations générales</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F078AC" w14:paraId="51FAE817" w14:textId="77777777" w:rsidTr="00F078AC">
        <w:tc>
          <w:tcPr>
            <w:tcW w:w="1547" w:type="dxa"/>
            <w:vMerge w:val="restart"/>
            <w:shd w:val="clear" w:color="auto" w:fill="D5DCE4" w:themeFill="text2" w:themeFillTint="33"/>
            <w:vAlign w:val="center"/>
          </w:tcPr>
          <w:p w14:paraId="51FAE80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Etudiant</w:t>
            </w:r>
          </w:p>
        </w:tc>
        <w:tc>
          <w:tcPr>
            <w:tcW w:w="1573" w:type="dxa"/>
            <w:shd w:val="clear" w:color="auto" w:fill="D0CECE" w:themeFill="background2" w:themeFillShade="E6"/>
            <w:vAlign w:val="bottom"/>
          </w:tcPr>
          <w:p w14:paraId="51FAE810" w14:textId="77777777" w:rsidR="00F078AC" w:rsidRDefault="00F078AC" w:rsidP="00F078AC">
            <w:pPr>
              <w:jc w:val="center"/>
              <w:rPr>
                <w:rFonts w:ascii="Calibri" w:eastAsia="Times New Roman" w:hAnsi="Calibri" w:cs="Times New Roman"/>
                <w:b/>
                <w:bCs/>
                <w:color w:val="000000"/>
                <w:sz w:val="16"/>
                <w:szCs w:val="16"/>
                <w:lang w:val="en-GB" w:eastAsia="en-GB"/>
              </w:rPr>
            </w:pPr>
          </w:p>
          <w:p w14:paraId="51FAE81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 (s)</w:t>
            </w:r>
          </w:p>
        </w:tc>
        <w:tc>
          <w:tcPr>
            <w:tcW w:w="1417" w:type="dxa"/>
            <w:shd w:val="clear" w:color="auto" w:fill="D0CECE" w:themeFill="background2" w:themeFillShade="E6"/>
            <w:vAlign w:val="bottom"/>
          </w:tcPr>
          <w:p w14:paraId="51FAE81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Prénom (s)</w:t>
            </w:r>
          </w:p>
        </w:tc>
        <w:tc>
          <w:tcPr>
            <w:tcW w:w="1783" w:type="dxa"/>
            <w:gridSpan w:val="2"/>
            <w:shd w:val="clear" w:color="auto" w:fill="D0CECE" w:themeFill="background2" w:themeFillShade="E6"/>
            <w:vAlign w:val="bottom"/>
          </w:tcPr>
          <w:p w14:paraId="51FAE81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de naissance</w:t>
            </w:r>
          </w:p>
        </w:tc>
        <w:tc>
          <w:tcPr>
            <w:tcW w:w="2288" w:type="dxa"/>
            <w:gridSpan w:val="2"/>
            <w:shd w:val="clear" w:color="auto" w:fill="D0CECE" w:themeFill="background2" w:themeFillShade="E6"/>
          </w:tcPr>
          <w:p w14:paraId="51FAE814" w14:textId="77777777" w:rsidR="00F078AC" w:rsidRDefault="00F078AC" w:rsidP="00F078AC">
            <w:pPr>
              <w:jc w:val="center"/>
              <w:rPr>
                <w:rFonts w:ascii="Calibri" w:eastAsia="Times New Roman" w:hAnsi="Calibri" w:cs="Times New Roman"/>
                <w:b/>
                <w:bCs/>
                <w:color w:val="000000"/>
                <w:sz w:val="16"/>
                <w:szCs w:val="16"/>
                <w:lang w:val="en-GB" w:eastAsia="en-GB"/>
              </w:rPr>
            </w:pPr>
          </w:p>
          <w:p w14:paraId="51FAE815"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Nationalité</w:t>
            </w:r>
          </w:p>
        </w:tc>
        <w:tc>
          <w:tcPr>
            <w:tcW w:w="2591" w:type="dxa"/>
            <w:shd w:val="clear" w:color="auto" w:fill="D0CECE" w:themeFill="background2" w:themeFillShade="E6"/>
            <w:vAlign w:val="bottom"/>
          </w:tcPr>
          <w:p w14:paraId="51FAE816"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p>
        </w:tc>
      </w:tr>
      <w:tr w:rsidR="00F078AC" w14:paraId="51FAE81E" w14:textId="77777777" w:rsidTr="00F078AC">
        <w:tc>
          <w:tcPr>
            <w:tcW w:w="1547" w:type="dxa"/>
            <w:vMerge/>
            <w:shd w:val="clear" w:color="auto" w:fill="D5DCE4" w:themeFill="text2" w:themeFillTint="33"/>
            <w:vAlign w:val="bottom"/>
          </w:tcPr>
          <w:p w14:paraId="51FAE818" w14:textId="77777777" w:rsidR="00F078AC" w:rsidRPr="002A00C3" w:rsidRDefault="00F078AC" w:rsidP="00F078AC">
            <w:pPr>
              <w:rPr>
                <w:rFonts w:ascii="Calibri" w:eastAsia="Times New Roman" w:hAnsi="Calibri" w:cs="Times New Roman"/>
                <w:color w:val="000000"/>
                <w:lang w:val="en-GB" w:eastAsia="en-GB"/>
              </w:rPr>
            </w:pPr>
          </w:p>
        </w:tc>
        <w:tc>
          <w:tcPr>
            <w:tcW w:w="1573" w:type="dxa"/>
          </w:tcPr>
          <w:p w14:paraId="51FAE819"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1417" w:type="dxa"/>
          </w:tcPr>
          <w:p w14:paraId="51FAE81A"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1783" w:type="dxa"/>
            <w:gridSpan w:val="2"/>
          </w:tcPr>
          <w:p w14:paraId="51FAE81B"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2288" w:type="dxa"/>
            <w:gridSpan w:val="2"/>
          </w:tcPr>
          <w:p w14:paraId="51FAE81C" w14:textId="77777777" w:rsidR="00F078AC" w:rsidRDefault="00F078AC" w:rsidP="00F078AC">
            <w:pPr>
              <w:spacing w:after="120"/>
              <w:ind w:right="28"/>
              <w:jc w:val="center"/>
              <w:rPr>
                <w:rFonts w:ascii="Verdana" w:eastAsia="Times New Roman" w:hAnsi="Verdana" w:cs="Arial"/>
                <w:b/>
                <w:color w:val="002060"/>
                <w:sz w:val="28"/>
                <w:szCs w:val="36"/>
                <w:lang w:val="en-GB"/>
              </w:rPr>
            </w:pPr>
          </w:p>
        </w:tc>
        <w:tc>
          <w:tcPr>
            <w:tcW w:w="2591" w:type="dxa"/>
          </w:tcPr>
          <w:p w14:paraId="51FAE81D" w14:textId="77777777" w:rsidR="00F078AC" w:rsidRDefault="00F078AC" w:rsidP="00F078AC">
            <w:pPr>
              <w:spacing w:after="120"/>
              <w:ind w:right="28"/>
              <w:jc w:val="center"/>
              <w:rPr>
                <w:rFonts w:ascii="Verdana" w:eastAsia="Times New Roman" w:hAnsi="Verdana" w:cs="Arial"/>
                <w:b/>
                <w:color w:val="002060"/>
                <w:sz w:val="28"/>
                <w:szCs w:val="36"/>
                <w:lang w:val="en-GB"/>
              </w:rPr>
            </w:pPr>
          </w:p>
        </w:tc>
      </w:tr>
      <w:tr w:rsidR="000F3908" w14:paraId="51FAE827" w14:textId="77777777" w:rsidTr="000F3908">
        <w:tc>
          <w:tcPr>
            <w:tcW w:w="1547" w:type="dxa"/>
            <w:vMerge/>
            <w:shd w:val="clear" w:color="auto" w:fill="D5DCE4" w:themeFill="text2" w:themeFillTint="33"/>
            <w:vAlign w:val="bottom"/>
          </w:tcPr>
          <w:p w14:paraId="51FAE81F" w14:textId="77777777" w:rsidR="000F3908" w:rsidRPr="002A00C3" w:rsidRDefault="000F3908" w:rsidP="00F078AC">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51FAE821" w14:textId="14F83986" w:rsidR="000F3908" w:rsidRPr="00E4761F" w:rsidRDefault="000F3908"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Cycle d’études</w:t>
            </w:r>
          </w:p>
        </w:tc>
        <w:tc>
          <w:tcPr>
            <w:tcW w:w="4071" w:type="dxa"/>
            <w:gridSpan w:val="4"/>
            <w:shd w:val="clear" w:color="auto" w:fill="D9D9D9" w:themeFill="background1" w:themeFillShade="D9"/>
          </w:tcPr>
          <w:p w14:paraId="51FAE823" w14:textId="6FD26CF4" w:rsidR="000F3908" w:rsidRDefault="000F3908"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51FAE824" w14:textId="77777777" w:rsidR="000F3908" w:rsidRPr="00E4761F" w:rsidRDefault="000F3908"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51FAE825" w14:textId="77777777" w:rsidR="000F3908" w:rsidRDefault="000F3908"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Domaine d’études</w:t>
            </w:r>
          </w:p>
          <w:p w14:paraId="51FAE826" w14:textId="77777777" w:rsidR="000F3908" w:rsidRPr="00E4761F" w:rsidRDefault="000F3908"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(précision)</w:t>
            </w:r>
          </w:p>
        </w:tc>
      </w:tr>
      <w:tr w:rsidR="000F3908" w14:paraId="51FAE82D" w14:textId="77777777" w:rsidTr="000F3908">
        <w:tc>
          <w:tcPr>
            <w:tcW w:w="1547" w:type="dxa"/>
            <w:vMerge/>
            <w:shd w:val="clear" w:color="auto" w:fill="D5DCE4" w:themeFill="text2" w:themeFillTint="33"/>
            <w:vAlign w:val="bottom"/>
          </w:tcPr>
          <w:p w14:paraId="51FAE828" w14:textId="77777777" w:rsidR="000F3908" w:rsidRPr="002A00C3" w:rsidRDefault="000F3908" w:rsidP="00F078AC">
            <w:pPr>
              <w:rPr>
                <w:rFonts w:ascii="Calibri" w:eastAsia="Times New Roman" w:hAnsi="Calibri" w:cs="Times New Roman"/>
                <w:color w:val="000000"/>
                <w:lang w:val="en-GB" w:eastAsia="en-GB"/>
              </w:rPr>
            </w:pPr>
          </w:p>
        </w:tc>
        <w:tc>
          <w:tcPr>
            <w:tcW w:w="2990" w:type="dxa"/>
            <w:gridSpan w:val="2"/>
          </w:tcPr>
          <w:p w14:paraId="51FAE829" w14:textId="77777777" w:rsidR="000F3908" w:rsidRDefault="000F3908" w:rsidP="00F078AC">
            <w:pPr>
              <w:spacing w:after="120"/>
              <w:ind w:right="28"/>
              <w:jc w:val="center"/>
              <w:rPr>
                <w:rFonts w:ascii="Verdana" w:eastAsia="Times New Roman" w:hAnsi="Verdana" w:cs="Arial"/>
                <w:b/>
                <w:color w:val="002060"/>
                <w:sz w:val="28"/>
                <w:szCs w:val="36"/>
                <w:lang w:val="en-GB"/>
              </w:rPr>
            </w:pPr>
          </w:p>
        </w:tc>
        <w:tc>
          <w:tcPr>
            <w:tcW w:w="4071" w:type="dxa"/>
            <w:gridSpan w:val="4"/>
          </w:tcPr>
          <w:p w14:paraId="51FAE82B" w14:textId="77777777" w:rsidR="000F3908" w:rsidRDefault="000F3908" w:rsidP="00F078AC">
            <w:pPr>
              <w:spacing w:after="120"/>
              <w:ind w:right="28"/>
              <w:jc w:val="center"/>
              <w:rPr>
                <w:rFonts w:ascii="Verdana" w:eastAsia="Times New Roman" w:hAnsi="Verdana" w:cs="Arial"/>
                <w:b/>
                <w:color w:val="002060"/>
                <w:sz w:val="28"/>
                <w:szCs w:val="36"/>
                <w:lang w:val="en-GB"/>
              </w:rPr>
            </w:pPr>
          </w:p>
        </w:tc>
        <w:tc>
          <w:tcPr>
            <w:tcW w:w="2591" w:type="dxa"/>
          </w:tcPr>
          <w:p w14:paraId="51FAE82C" w14:textId="77777777" w:rsidR="000F3908" w:rsidRDefault="000F3908" w:rsidP="00F078AC">
            <w:pPr>
              <w:spacing w:after="120"/>
              <w:ind w:right="28"/>
              <w:jc w:val="center"/>
              <w:rPr>
                <w:rFonts w:ascii="Verdana" w:eastAsia="Times New Roman" w:hAnsi="Verdana" w:cs="Arial"/>
                <w:b/>
                <w:color w:val="002060"/>
                <w:sz w:val="28"/>
                <w:szCs w:val="36"/>
                <w:lang w:val="en-GB"/>
              </w:rPr>
            </w:pPr>
          </w:p>
        </w:tc>
      </w:tr>
      <w:tr w:rsidR="00F078AC" w14:paraId="51FAE835" w14:textId="77777777" w:rsidTr="00F078AC">
        <w:tc>
          <w:tcPr>
            <w:tcW w:w="1547" w:type="dxa"/>
            <w:vMerge w:val="restart"/>
            <w:shd w:val="clear" w:color="auto" w:fill="D5DCE4" w:themeFill="text2" w:themeFillTint="33"/>
            <w:vAlign w:val="bottom"/>
          </w:tcPr>
          <w:p w14:paraId="51FAE82E" w14:textId="77777777" w:rsidR="00F078AC" w:rsidRPr="002A00C3" w:rsidRDefault="00F078AC" w:rsidP="00F21CC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d’envoi</w:t>
            </w:r>
          </w:p>
          <w:p w14:paraId="51FAE82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1FAE83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0CECE" w:themeFill="background2" w:themeFillShade="E6"/>
            <w:vAlign w:val="bottom"/>
          </w:tcPr>
          <w:p w14:paraId="51FAE83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w:t>
            </w:r>
            <w:r w:rsidR="00F21CC9">
              <w:rPr>
                <w:rFonts w:ascii="Calibri" w:eastAsia="Times New Roman" w:hAnsi="Calibri" w:cs="Times New Roman"/>
                <w:b/>
                <w:bCs/>
                <w:color w:val="000000"/>
                <w:sz w:val="16"/>
                <w:szCs w:val="16"/>
                <w:lang w:val="en-GB" w:eastAsia="en-GB"/>
              </w:rPr>
              <w:t>aculté/D</w:t>
            </w:r>
            <w:r>
              <w:rPr>
                <w:rFonts w:ascii="Calibri" w:eastAsia="Times New Roman" w:hAnsi="Calibri" w:cs="Times New Roman"/>
                <w:b/>
                <w:bCs/>
                <w:color w:val="000000"/>
                <w:sz w:val="16"/>
                <w:szCs w:val="16"/>
                <w:lang w:val="en-GB" w:eastAsia="en-GB"/>
              </w:rPr>
              <w:t>épartement</w:t>
            </w:r>
          </w:p>
        </w:tc>
        <w:tc>
          <w:tcPr>
            <w:tcW w:w="1251" w:type="dxa"/>
            <w:shd w:val="clear" w:color="auto" w:fill="D0CECE" w:themeFill="background2" w:themeFillShade="E6"/>
            <w:vAlign w:val="bottom"/>
          </w:tcPr>
          <w:p w14:paraId="51FAE832" w14:textId="5014CDFD"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F21CC9">
              <w:rPr>
                <w:rFonts w:ascii="Calibri" w:eastAsia="Times New Roman" w:hAnsi="Calibri" w:cs="Times New Roman"/>
                <w:b/>
                <w:bCs/>
                <w:color w:val="000000"/>
                <w:sz w:val="16"/>
                <w:szCs w:val="16"/>
                <w:lang w:val="en-GB" w:eastAsia="en-GB"/>
              </w:rPr>
              <w:t>ode E</w:t>
            </w:r>
            <w:r>
              <w:rPr>
                <w:rFonts w:ascii="Calibri" w:eastAsia="Times New Roman" w:hAnsi="Calibri" w:cs="Times New Roman"/>
                <w:b/>
                <w:bCs/>
                <w:color w:val="000000"/>
                <w:sz w:val="16"/>
                <w:szCs w:val="16"/>
                <w:lang w:val="en-GB" w:eastAsia="en-GB"/>
              </w:rPr>
              <w:t>rasmus</w:t>
            </w:r>
            <w:r w:rsidR="00BF1569">
              <w:rPr>
                <w:rFonts w:ascii="Calibri" w:eastAsia="Times New Roman" w:hAnsi="Calibri" w:cs="Times New Roman"/>
                <w:b/>
                <w:bCs/>
                <w:color w:val="000000"/>
                <w:sz w:val="16"/>
                <w:szCs w:val="16"/>
                <w:lang w:val="en-GB" w:eastAsia="en-GB"/>
              </w:rPr>
              <w:t xml:space="preserve"> (si pertinent)</w:t>
            </w:r>
          </w:p>
        </w:tc>
        <w:tc>
          <w:tcPr>
            <w:tcW w:w="1619" w:type="dxa"/>
            <w:shd w:val="clear" w:color="auto" w:fill="D0CECE" w:themeFill="background2" w:themeFillShade="E6"/>
            <w:vAlign w:val="bottom"/>
          </w:tcPr>
          <w:p w14:paraId="51FAE83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0CECE" w:themeFill="background2" w:themeFillShade="E6"/>
            <w:vAlign w:val="bottom"/>
          </w:tcPr>
          <w:p w14:paraId="51FAE834"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F078AC" w14:paraId="51FAE83C" w14:textId="77777777" w:rsidTr="00F078AC">
        <w:tc>
          <w:tcPr>
            <w:tcW w:w="1547" w:type="dxa"/>
            <w:vMerge/>
            <w:shd w:val="clear" w:color="auto" w:fill="D5DCE4" w:themeFill="text2" w:themeFillTint="33"/>
            <w:vAlign w:val="bottom"/>
          </w:tcPr>
          <w:p w14:paraId="51FAE836" w14:textId="77777777" w:rsidR="00F078AC" w:rsidRPr="00FD2002" w:rsidRDefault="00F078AC" w:rsidP="00F078AC">
            <w:pPr>
              <w:rPr>
                <w:rFonts w:ascii="Calibri" w:eastAsia="Times New Roman" w:hAnsi="Calibri" w:cs="Times New Roman"/>
                <w:color w:val="000000"/>
                <w:lang w:eastAsia="en-GB"/>
              </w:rPr>
            </w:pPr>
          </w:p>
        </w:tc>
        <w:tc>
          <w:tcPr>
            <w:tcW w:w="1573" w:type="dxa"/>
          </w:tcPr>
          <w:p w14:paraId="51FAE837"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949" w:type="dxa"/>
            <w:gridSpan w:val="2"/>
          </w:tcPr>
          <w:p w14:paraId="51FAE838"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251" w:type="dxa"/>
          </w:tcPr>
          <w:p w14:paraId="51FAE839"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619" w:type="dxa"/>
          </w:tcPr>
          <w:p w14:paraId="51FAE83A"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3260" w:type="dxa"/>
            <w:gridSpan w:val="2"/>
          </w:tcPr>
          <w:p w14:paraId="51FAE83B"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r>
      <w:tr w:rsidR="00F078AC" w14:paraId="51FAE844" w14:textId="77777777" w:rsidTr="00F078AC">
        <w:tc>
          <w:tcPr>
            <w:tcW w:w="1547" w:type="dxa"/>
            <w:vMerge w:val="restart"/>
            <w:shd w:val="clear" w:color="auto" w:fill="D5DCE4" w:themeFill="text2" w:themeFillTint="33"/>
            <w:vAlign w:val="bottom"/>
          </w:tcPr>
          <w:p w14:paraId="51FAE83D" w14:textId="77777777" w:rsidR="00F078AC" w:rsidRPr="002A00C3" w:rsidRDefault="00F078AC" w:rsidP="00F21CC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Etablissement d’accueil</w:t>
            </w:r>
          </w:p>
          <w:p w14:paraId="51FAE83E"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51FAE83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0CECE" w:themeFill="background2" w:themeFillShade="E6"/>
            <w:vAlign w:val="bottom"/>
          </w:tcPr>
          <w:p w14:paraId="51FAE84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w:t>
            </w:r>
            <w:r w:rsidR="00F21CC9">
              <w:rPr>
                <w:rFonts w:ascii="Calibri" w:eastAsia="Times New Roman" w:hAnsi="Calibri" w:cs="Times New Roman"/>
                <w:b/>
                <w:bCs/>
                <w:color w:val="000000"/>
                <w:sz w:val="16"/>
                <w:szCs w:val="16"/>
                <w:lang w:val="en-GB" w:eastAsia="en-GB"/>
              </w:rPr>
              <w:t>aculté/D</w:t>
            </w:r>
            <w:r>
              <w:rPr>
                <w:rFonts w:ascii="Calibri" w:eastAsia="Times New Roman" w:hAnsi="Calibri" w:cs="Times New Roman"/>
                <w:b/>
                <w:bCs/>
                <w:color w:val="000000"/>
                <w:sz w:val="16"/>
                <w:szCs w:val="16"/>
                <w:lang w:val="en-GB" w:eastAsia="en-GB"/>
              </w:rPr>
              <w:t>épartement</w:t>
            </w:r>
          </w:p>
        </w:tc>
        <w:tc>
          <w:tcPr>
            <w:tcW w:w="1251" w:type="dxa"/>
            <w:shd w:val="clear" w:color="auto" w:fill="D0CECE" w:themeFill="background2" w:themeFillShade="E6"/>
            <w:vAlign w:val="bottom"/>
          </w:tcPr>
          <w:p w14:paraId="51FAE841" w14:textId="492F401F"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F21CC9">
              <w:rPr>
                <w:rFonts w:ascii="Calibri" w:eastAsia="Times New Roman" w:hAnsi="Calibri" w:cs="Times New Roman"/>
                <w:b/>
                <w:bCs/>
                <w:color w:val="000000"/>
                <w:sz w:val="16"/>
                <w:szCs w:val="16"/>
                <w:lang w:val="en-GB" w:eastAsia="en-GB"/>
              </w:rPr>
              <w:t>ode E</w:t>
            </w:r>
            <w:r>
              <w:rPr>
                <w:rFonts w:ascii="Calibri" w:eastAsia="Times New Roman" w:hAnsi="Calibri" w:cs="Times New Roman"/>
                <w:b/>
                <w:bCs/>
                <w:color w:val="000000"/>
                <w:sz w:val="16"/>
                <w:szCs w:val="16"/>
                <w:lang w:val="en-GB" w:eastAsia="en-GB"/>
              </w:rPr>
              <w:t>rasmus</w:t>
            </w:r>
            <w:r w:rsidR="00BF1569">
              <w:rPr>
                <w:rFonts w:ascii="Calibri" w:eastAsia="Times New Roman" w:hAnsi="Calibri" w:cs="Times New Roman"/>
                <w:b/>
                <w:bCs/>
                <w:color w:val="000000"/>
                <w:sz w:val="16"/>
                <w:szCs w:val="16"/>
                <w:lang w:val="en-GB" w:eastAsia="en-GB"/>
              </w:rPr>
              <w:t xml:space="preserve"> (si pertienent)</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1FAE84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0CECE" w:themeFill="background2" w:themeFillShade="E6"/>
            <w:vAlign w:val="bottom"/>
          </w:tcPr>
          <w:p w14:paraId="51FAE843"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F078AC" w14:paraId="51FAE84B" w14:textId="77777777" w:rsidTr="00F078AC">
        <w:tc>
          <w:tcPr>
            <w:tcW w:w="1547" w:type="dxa"/>
            <w:vMerge/>
            <w:shd w:val="clear" w:color="auto" w:fill="D5DCE4" w:themeFill="text2" w:themeFillTint="33"/>
            <w:vAlign w:val="bottom"/>
          </w:tcPr>
          <w:p w14:paraId="51FAE845" w14:textId="77777777" w:rsidR="00F078AC" w:rsidRPr="00FD2002" w:rsidRDefault="00F078AC" w:rsidP="00F078AC">
            <w:pPr>
              <w:rPr>
                <w:rFonts w:ascii="Calibri" w:eastAsia="Times New Roman" w:hAnsi="Calibri" w:cs="Times New Roman"/>
                <w:color w:val="000000"/>
                <w:lang w:eastAsia="en-GB"/>
              </w:rPr>
            </w:pPr>
          </w:p>
        </w:tc>
        <w:tc>
          <w:tcPr>
            <w:tcW w:w="1573" w:type="dxa"/>
          </w:tcPr>
          <w:p w14:paraId="51FAE846"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949" w:type="dxa"/>
            <w:gridSpan w:val="2"/>
          </w:tcPr>
          <w:p w14:paraId="51FAE847"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251" w:type="dxa"/>
          </w:tcPr>
          <w:p w14:paraId="51FAE848"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1619" w:type="dxa"/>
          </w:tcPr>
          <w:p w14:paraId="51FAE849"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c>
          <w:tcPr>
            <w:tcW w:w="3260" w:type="dxa"/>
            <w:gridSpan w:val="2"/>
          </w:tcPr>
          <w:p w14:paraId="51FAE84A" w14:textId="77777777" w:rsidR="00F078AC" w:rsidRPr="00FD2002" w:rsidRDefault="00F078AC" w:rsidP="00F078AC">
            <w:pPr>
              <w:spacing w:after="120"/>
              <w:ind w:right="28"/>
              <w:jc w:val="center"/>
              <w:rPr>
                <w:rFonts w:ascii="Verdana" w:eastAsia="Times New Roman" w:hAnsi="Verdana" w:cs="Arial"/>
                <w:b/>
                <w:color w:val="002060"/>
                <w:sz w:val="28"/>
                <w:szCs w:val="36"/>
              </w:rPr>
            </w:pPr>
          </w:p>
        </w:tc>
      </w:tr>
      <w:tr w:rsidR="00F078AC" w:rsidRPr="00FD2002" w14:paraId="51FAE84E" w14:textId="77777777" w:rsidTr="00F078AC">
        <w:tc>
          <w:tcPr>
            <w:tcW w:w="11199" w:type="dxa"/>
            <w:gridSpan w:val="8"/>
            <w:shd w:val="clear" w:color="auto" w:fill="D5DCE4" w:themeFill="text2" w:themeFillTint="33"/>
            <w:vAlign w:val="bottom"/>
          </w:tcPr>
          <w:p w14:paraId="51FAE84C" w14:textId="77777777" w:rsidR="00F078AC" w:rsidRPr="001854ED" w:rsidRDefault="00F078AC" w:rsidP="00F078AC">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51FAE84D" w14:textId="77777777" w:rsidR="00F078AC" w:rsidRPr="00F57710" w:rsidRDefault="00F078AC" w:rsidP="00F57710">
            <w:pPr>
              <w:spacing w:after="120"/>
              <w:ind w:right="28"/>
              <w:jc w:val="center"/>
              <w:rPr>
                <w:rFonts w:ascii="Verdana" w:eastAsia="Times New Roman" w:hAnsi="Verdana" w:cs="Arial"/>
                <w:b/>
                <w:color w:val="002060"/>
                <w:sz w:val="28"/>
                <w:szCs w:val="36"/>
                <w:lang w:val="fr-BE"/>
              </w:rPr>
            </w:pPr>
            <w:r w:rsidRPr="00F57710">
              <w:rPr>
                <w:rFonts w:ascii="Calibri" w:eastAsia="Times New Roman" w:hAnsi="Calibri" w:cs="Times New Roman"/>
                <w:i/>
                <w:iCs/>
                <w:color w:val="000000"/>
                <w:sz w:val="16"/>
                <w:szCs w:val="16"/>
                <w:lang w:val="fr-BE" w:eastAsia="en-GB"/>
              </w:rPr>
              <w:t xml:space="preserve">A1 </w:t>
            </w:r>
            <w:sdt>
              <w:sdtPr>
                <w:rPr>
                  <w:rFonts w:ascii="Calibri" w:eastAsia="Times New Roman" w:hAnsi="Calibri" w:cs="Times New Roman"/>
                  <w:iCs/>
                  <w:color w:val="000000"/>
                  <w:sz w:val="12"/>
                  <w:szCs w:val="16"/>
                  <w:lang w:val="fr-BE" w:eastAsia="en-GB"/>
                </w:rPr>
                <w:id w:val="-2112575825"/>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A2 </w:t>
            </w:r>
            <w:sdt>
              <w:sdtPr>
                <w:rPr>
                  <w:rFonts w:ascii="Calibri" w:eastAsia="Times New Roman" w:hAnsi="Calibri" w:cs="Times New Roman"/>
                  <w:iCs/>
                  <w:color w:val="000000"/>
                  <w:sz w:val="12"/>
                  <w:szCs w:val="16"/>
                  <w:lang w:val="fr-BE" w:eastAsia="en-GB"/>
                </w:rPr>
                <w:id w:val="-14159553"/>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B1 </w:t>
            </w:r>
            <w:r w:rsidRPr="00F57710">
              <w:rPr>
                <w:rFonts w:ascii="Calibri" w:eastAsia="Times New Roman" w:hAnsi="Calibri" w:cs="Times New Roman"/>
                <w:i/>
                <w:iCs/>
                <w:color w:val="000000"/>
                <w:sz w:val="12"/>
                <w:szCs w:val="16"/>
                <w:lang w:val="fr-BE" w:eastAsia="en-GB"/>
              </w:rPr>
              <w:t xml:space="preserve"> </w:t>
            </w:r>
            <w:sdt>
              <w:sdtPr>
                <w:rPr>
                  <w:rFonts w:ascii="Calibri" w:eastAsia="Times New Roman" w:hAnsi="Calibri" w:cs="Times New Roman"/>
                  <w:iCs/>
                  <w:color w:val="000000"/>
                  <w:sz w:val="12"/>
                  <w:szCs w:val="16"/>
                  <w:lang w:val="fr-BE" w:eastAsia="en-GB"/>
                </w:rPr>
                <w:id w:val="1942573431"/>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B2 </w:t>
            </w:r>
            <w:sdt>
              <w:sdtPr>
                <w:rPr>
                  <w:rFonts w:ascii="Calibri" w:eastAsia="Times New Roman" w:hAnsi="Calibri" w:cs="Times New Roman"/>
                  <w:iCs/>
                  <w:color w:val="000000"/>
                  <w:sz w:val="12"/>
                  <w:szCs w:val="16"/>
                  <w:lang w:val="fr-BE" w:eastAsia="en-GB"/>
                </w:rPr>
                <w:id w:val="1407178793"/>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C1 </w:t>
            </w:r>
            <w:sdt>
              <w:sdtPr>
                <w:rPr>
                  <w:rFonts w:ascii="Calibri" w:eastAsia="Times New Roman" w:hAnsi="Calibri" w:cs="Times New Roman"/>
                  <w:iCs/>
                  <w:color w:val="000000"/>
                  <w:sz w:val="12"/>
                  <w:szCs w:val="16"/>
                  <w:lang w:val="fr-BE" w:eastAsia="en-GB"/>
                </w:rPr>
                <w:id w:val="1357394471"/>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C2 </w:t>
            </w:r>
            <w:sdt>
              <w:sdtPr>
                <w:rPr>
                  <w:rFonts w:ascii="Calibri" w:eastAsia="Times New Roman" w:hAnsi="Calibri" w:cs="Times New Roman"/>
                  <w:iCs/>
                  <w:color w:val="000000"/>
                  <w:sz w:val="12"/>
                  <w:szCs w:val="16"/>
                  <w:lang w:val="fr-BE" w:eastAsia="en-GB"/>
                </w:rPr>
                <w:id w:val="439038858"/>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r w:rsidRPr="00F57710">
              <w:rPr>
                <w:rFonts w:ascii="Calibri" w:eastAsia="Times New Roman" w:hAnsi="Calibri" w:cs="Times New Roman"/>
                <w:i/>
                <w:iCs/>
                <w:color w:val="000000"/>
                <w:sz w:val="16"/>
                <w:szCs w:val="16"/>
                <w:lang w:val="fr-BE" w:eastAsia="en-GB"/>
              </w:rPr>
              <w:t xml:space="preserve">     Locuteur natif </w:t>
            </w:r>
            <w:sdt>
              <w:sdtPr>
                <w:rPr>
                  <w:rFonts w:ascii="Calibri" w:eastAsia="Times New Roman" w:hAnsi="Calibri" w:cs="Times New Roman"/>
                  <w:iCs/>
                  <w:color w:val="000000"/>
                  <w:sz w:val="12"/>
                  <w:szCs w:val="16"/>
                  <w:lang w:val="fr-BE" w:eastAsia="en-GB"/>
                </w:rPr>
                <w:id w:val="93995076"/>
                <w14:checkbox>
                  <w14:checked w14:val="0"/>
                  <w14:checkedState w14:val="2612" w14:font="MS Gothic"/>
                  <w14:uncheckedState w14:val="2610" w14:font="MS Gothic"/>
                </w14:checkbox>
              </w:sdtPr>
              <w:sdtEndPr/>
              <w:sdtContent>
                <w:r w:rsidRPr="00F57710">
                  <w:rPr>
                    <w:rFonts w:ascii="MS Gothic" w:eastAsia="MS Gothic" w:hAnsi="MS Gothic" w:cs="Times New Roman" w:hint="eastAsia"/>
                    <w:iCs/>
                    <w:color w:val="000000"/>
                    <w:sz w:val="12"/>
                    <w:szCs w:val="16"/>
                    <w:lang w:val="fr-BE" w:eastAsia="en-GB"/>
                  </w:rPr>
                  <w:t>☐</w:t>
                </w:r>
              </w:sdtContent>
            </w:sdt>
          </w:p>
        </w:tc>
      </w:tr>
    </w:tbl>
    <w:p w14:paraId="51FAE84F" w14:textId="77777777" w:rsidR="00F078AC" w:rsidRPr="00F57710" w:rsidRDefault="00F078AC" w:rsidP="00F078AC">
      <w:pPr>
        <w:rPr>
          <w:rFonts w:ascii="Verdana" w:eastAsia="Times New Roman" w:hAnsi="Verdana" w:cs="Arial"/>
          <w:b/>
          <w:color w:val="002060"/>
          <w:sz w:val="28"/>
          <w:szCs w:val="36"/>
          <w:lang w:val="fr-BE"/>
        </w:rPr>
      </w:pPr>
    </w:p>
    <w:p w14:paraId="51FAE850" w14:textId="07208D6A" w:rsidR="00F078AC" w:rsidRDefault="00F21CC9" w:rsidP="00F078AC">
      <w:pPr>
        <w:spacing w:after="120"/>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T</w:t>
      </w:r>
      <w:r w:rsidR="00F078AC" w:rsidRPr="00FD2002">
        <w:rPr>
          <w:rFonts w:ascii="Verdana" w:eastAsia="Times New Roman" w:hAnsi="Verdana" w:cs="Arial"/>
          <w:b/>
          <w:color w:val="002060"/>
          <w:sz w:val="28"/>
          <w:szCs w:val="36"/>
        </w:rPr>
        <w:t xml:space="preserve">ype de </w:t>
      </w:r>
      <w:r w:rsidR="001A58E2">
        <w:rPr>
          <w:rFonts w:ascii="Verdana" w:eastAsia="Times New Roman" w:hAnsi="Verdana" w:cs="Arial"/>
          <w:b/>
          <w:color w:val="002060"/>
          <w:sz w:val="28"/>
          <w:szCs w:val="36"/>
        </w:rPr>
        <w:t xml:space="preserve">convention d’études </w:t>
      </w:r>
      <w:r w:rsidR="00F078AC" w:rsidRPr="00FD2002">
        <w:rPr>
          <w:rFonts w:ascii="Verdana" w:eastAsia="Times New Roman" w:hAnsi="Verdana" w:cs="Arial"/>
          <w:b/>
          <w:color w:val="002060"/>
          <w:sz w:val="28"/>
          <w:szCs w:val="36"/>
        </w:rPr>
        <w:t>et durée</w:t>
      </w:r>
      <w:r w:rsidR="001A58E2">
        <w:rPr>
          <w:rFonts w:ascii="Verdana" w:eastAsia="Times New Roman" w:hAnsi="Verdana" w:cs="Arial"/>
          <w:b/>
          <w:color w:val="002060"/>
          <w:sz w:val="28"/>
          <w:szCs w:val="36"/>
        </w:rPr>
        <w:t xml:space="preserve"> de la mobilité</w:t>
      </w:r>
    </w:p>
    <w:tbl>
      <w:tblPr>
        <w:tblStyle w:val="Grilledutableau1"/>
        <w:tblW w:w="10954" w:type="dxa"/>
        <w:tblInd w:w="-318" w:type="dxa"/>
        <w:tblLook w:val="04A0" w:firstRow="1" w:lastRow="0" w:firstColumn="1" w:lastColumn="0" w:noHBand="0" w:noVBand="1"/>
      </w:tblPr>
      <w:tblGrid>
        <w:gridCol w:w="6555"/>
        <w:gridCol w:w="4399"/>
      </w:tblGrid>
      <w:tr w:rsidR="001A58E2" w14:paraId="6707449B" w14:textId="77777777" w:rsidTr="00AF3FD9">
        <w:trPr>
          <w:trHeight w:val="161"/>
        </w:trPr>
        <w:tc>
          <w:tcPr>
            <w:tcW w:w="6555" w:type="dxa"/>
            <w:shd w:val="clear" w:color="auto" w:fill="D5DCE4" w:themeFill="text2" w:themeFillTint="33"/>
          </w:tcPr>
          <w:p w14:paraId="24FCC673" w14:textId="24C07591" w:rsidR="001A58E2" w:rsidRPr="00FD2002" w:rsidRDefault="001A58E2" w:rsidP="001A58E2">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Convention d’études pour type de mobilité</w:t>
            </w:r>
            <w:r w:rsidRPr="00A62058">
              <w:rPr>
                <w:rFonts w:ascii="Calibri" w:eastAsia="Times New Roman" w:hAnsi="Calibri" w:cs="Times New Roman"/>
                <w:bCs/>
                <w:iCs/>
                <w:color w:val="000000"/>
                <w:sz w:val="16"/>
                <w:szCs w:val="16"/>
                <w:lang w:eastAsia="en-GB"/>
              </w:rPr>
              <w:t xml:space="preserve"> (en sélectionner une)</w:t>
            </w:r>
          </w:p>
        </w:tc>
        <w:tc>
          <w:tcPr>
            <w:tcW w:w="4399" w:type="dxa"/>
            <w:shd w:val="clear" w:color="auto" w:fill="D5DCE4" w:themeFill="text2" w:themeFillTint="33"/>
          </w:tcPr>
          <w:p w14:paraId="4C54A9EA" w14:textId="77777777" w:rsidR="001A58E2" w:rsidRPr="00A62058" w:rsidRDefault="001A58E2" w:rsidP="001A58E2">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1A58E2" w14:paraId="2389E0E0" w14:textId="77777777" w:rsidTr="00AF3FD9">
        <w:trPr>
          <w:trHeight w:val="945"/>
        </w:trPr>
        <w:tc>
          <w:tcPr>
            <w:tcW w:w="6555" w:type="dxa"/>
          </w:tcPr>
          <w:p w14:paraId="4D9C4C00" w14:textId="1B4A7A0A" w:rsidR="001A58E2" w:rsidRDefault="001A58E2" w:rsidP="001A58E2">
            <w:pPr>
              <w:pStyle w:val="Paragraphedeliste"/>
              <w:numPr>
                <w:ilvl w:val="0"/>
                <w:numId w:val="22"/>
              </w:numPr>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p>
          <w:p w14:paraId="1AE7F2D8" w14:textId="15D158DB" w:rsidR="001A58E2" w:rsidRPr="000F3908" w:rsidRDefault="001A58E2" w:rsidP="000F3908">
            <w:pPr>
              <w:pStyle w:val="Paragraphedeliste"/>
              <w:numPr>
                <w:ilvl w:val="0"/>
                <w:numId w:val="22"/>
              </w:numPr>
              <w:rPr>
                <w:rFonts w:ascii="Calibri" w:eastAsia="Times New Roman" w:hAnsi="Calibri" w:cs="Times New Roman"/>
                <w:iCs/>
                <w:color w:val="000000"/>
                <w:sz w:val="16"/>
                <w:szCs w:val="16"/>
                <w:lang w:eastAsia="en-GB"/>
              </w:rPr>
            </w:pPr>
            <w:r w:rsidRPr="001A58E2">
              <w:rPr>
                <w:rFonts w:ascii="Calibri" w:eastAsia="Times New Roman" w:hAnsi="Calibri" w:cs="Times New Roman"/>
                <w:iCs/>
                <w:color w:val="000000"/>
                <w:sz w:val="16"/>
                <w:szCs w:val="16"/>
                <w:lang w:eastAsia="en-GB"/>
              </w:rPr>
              <w:t xml:space="preserve">Mobilité de courte durée </w:t>
            </w:r>
          </w:p>
          <w:p w14:paraId="75FE8D44" w14:textId="34BBBD9A" w:rsidR="001A58E2" w:rsidRPr="001A58E2" w:rsidRDefault="001A58E2" w:rsidP="00BF1569">
            <w:pPr>
              <w:pStyle w:val="Paragraphedeliste"/>
              <w:ind w:left="284"/>
              <w:rPr>
                <w:rFonts w:ascii="Calibri" w:eastAsia="Times New Roman" w:hAnsi="Calibri" w:cs="Times New Roman"/>
                <w:iCs/>
                <w:color w:val="000000"/>
                <w:sz w:val="16"/>
                <w:szCs w:val="16"/>
                <w:lang w:eastAsia="en-GB"/>
              </w:rPr>
            </w:pPr>
          </w:p>
        </w:tc>
        <w:tc>
          <w:tcPr>
            <w:tcW w:w="4399" w:type="dxa"/>
          </w:tcPr>
          <w:p w14:paraId="28056E60" w14:textId="77777777" w:rsidR="001A58E2" w:rsidRDefault="001A58E2" w:rsidP="001A58E2">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2220F22" w14:textId="77777777" w:rsidR="001A58E2" w:rsidRDefault="001A58E2" w:rsidP="001A58E2">
            <w:pPr>
              <w:pStyle w:val="Paragraphedeliste"/>
              <w:numPr>
                <w:ilvl w:val="0"/>
                <w:numId w:val="23"/>
              </w:numPr>
              <w:ind w:right="28"/>
              <w:rPr>
                <w:rFonts w:ascii="Calibri" w:eastAsia="Times New Roman" w:hAnsi="Calibri" w:cs="Times New Roman"/>
                <w:bCs/>
                <w:iCs/>
                <w:color w:val="000000"/>
                <w:sz w:val="16"/>
                <w:szCs w:val="16"/>
                <w:lang w:eastAsia="en-GB"/>
              </w:rPr>
            </w:pPr>
            <w:r w:rsidRPr="001A58E2">
              <w:rPr>
                <w:rFonts w:ascii="Calibri" w:eastAsia="Times New Roman" w:hAnsi="Calibri" w:cs="Times New Roman"/>
                <w:bCs/>
                <w:iCs/>
                <w:color w:val="000000"/>
                <w:sz w:val="16"/>
                <w:szCs w:val="16"/>
                <w:lang w:eastAsia="en-GB"/>
              </w:rPr>
              <w:t>Année académique [année/année]</w:t>
            </w:r>
          </w:p>
          <w:p w14:paraId="57217C3E" w14:textId="77777777" w:rsidR="001A58E2" w:rsidRDefault="001A58E2" w:rsidP="001A58E2">
            <w:pPr>
              <w:pStyle w:val="Paragraphedeliste"/>
              <w:numPr>
                <w:ilvl w:val="0"/>
                <w:numId w:val="23"/>
              </w:numPr>
              <w:ind w:right="28"/>
              <w:rPr>
                <w:rFonts w:ascii="Calibri" w:eastAsia="Times New Roman" w:hAnsi="Calibri" w:cs="Times New Roman"/>
                <w:bCs/>
                <w:iCs/>
                <w:color w:val="000000"/>
                <w:sz w:val="16"/>
                <w:szCs w:val="16"/>
                <w:lang w:eastAsia="en-GB"/>
              </w:rPr>
            </w:pPr>
            <w:r w:rsidRPr="001A58E2">
              <w:rPr>
                <w:rFonts w:ascii="Calibri" w:eastAsia="Times New Roman" w:hAnsi="Calibri" w:cs="Times New Roman"/>
                <w:bCs/>
                <w:iCs/>
                <w:color w:val="000000"/>
                <w:sz w:val="16"/>
                <w:szCs w:val="16"/>
                <w:lang w:eastAsia="en-GB"/>
              </w:rPr>
              <w:t>Du [jour/mois/année]</w:t>
            </w:r>
          </w:p>
          <w:p w14:paraId="0F9A0A4D" w14:textId="3AA83D7A" w:rsidR="001A58E2" w:rsidRPr="001A58E2" w:rsidRDefault="001A58E2" w:rsidP="001A58E2">
            <w:pPr>
              <w:pStyle w:val="Paragraphedeliste"/>
              <w:numPr>
                <w:ilvl w:val="0"/>
                <w:numId w:val="23"/>
              </w:numPr>
              <w:ind w:right="28"/>
              <w:rPr>
                <w:rFonts w:ascii="Calibri" w:eastAsia="Times New Roman" w:hAnsi="Calibri" w:cs="Times New Roman"/>
                <w:bCs/>
                <w:iCs/>
                <w:color w:val="000000"/>
                <w:sz w:val="16"/>
                <w:szCs w:val="16"/>
                <w:lang w:eastAsia="en-GB"/>
              </w:rPr>
            </w:pPr>
            <w:r w:rsidRPr="001A58E2">
              <w:rPr>
                <w:rFonts w:ascii="Calibri" w:eastAsia="Times New Roman" w:hAnsi="Calibri" w:cs="Times New Roman"/>
                <w:bCs/>
                <w:iCs/>
                <w:color w:val="000000"/>
                <w:sz w:val="16"/>
                <w:szCs w:val="16"/>
                <w:lang w:eastAsia="en-GB"/>
              </w:rPr>
              <w:t>Au [jour/mois/année]</w:t>
            </w:r>
          </w:p>
        </w:tc>
      </w:tr>
    </w:tbl>
    <w:tbl>
      <w:tblPr>
        <w:tblStyle w:val="Grilledutableau"/>
        <w:tblW w:w="11199" w:type="dxa"/>
        <w:tblInd w:w="-318" w:type="dxa"/>
        <w:tblLook w:val="04A0" w:firstRow="1" w:lastRow="0" w:firstColumn="1" w:lastColumn="0" w:noHBand="0" w:noVBand="1"/>
      </w:tblPr>
      <w:tblGrid>
        <w:gridCol w:w="11199"/>
      </w:tblGrid>
      <w:tr w:rsidR="00F078AC" w14:paraId="51FAE85D" w14:textId="77777777" w:rsidTr="00F078AC">
        <w:trPr>
          <w:trHeight w:val="198"/>
        </w:trPr>
        <w:tc>
          <w:tcPr>
            <w:tcW w:w="11199" w:type="dxa"/>
            <w:shd w:val="clear" w:color="auto" w:fill="002060"/>
          </w:tcPr>
          <w:p w14:paraId="51FAE85C" w14:textId="0607579D" w:rsidR="00F078AC" w:rsidRPr="00FD2002" w:rsidRDefault="001A58E2" w:rsidP="000F3908">
            <w:pPr>
              <w:ind w:right="28"/>
              <w:jc w:val="center"/>
              <w:rPr>
                <w:rFonts w:ascii="Calibri" w:eastAsia="Times New Roman" w:hAnsi="Calibri" w:cs="Times New Roman"/>
                <w:b/>
                <w:bCs/>
                <w:iCs/>
                <w:color w:val="FFFFFF" w:themeColor="background1"/>
                <w:sz w:val="18"/>
                <w:szCs w:val="16"/>
                <w:lang w:eastAsia="en-GB"/>
              </w:rPr>
            </w:pPr>
            <w:r>
              <w:rPr>
                <w:rFonts w:ascii="Calibri" w:eastAsia="Times New Roman" w:hAnsi="Calibri" w:cs="Times New Roman"/>
                <w:b/>
                <w:bCs/>
                <w:iCs/>
                <w:color w:val="FFFFFF" w:themeColor="background1"/>
                <w:sz w:val="18"/>
                <w:szCs w:val="16"/>
                <w:lang w:eastAsia="en-GB"/>
              </w:rPr>
              <w:t>S</w:t>
            </w:r>
            <w:r w:rsidR="00F078AC" w:rsidRPr="00FD2002">
              <w:rPr>
                <w:rFonts w:ascii="Calibri" w:eastAsia="Times New Roman" w:hAnsi="Calibri" w:cs="Times New Roman"/>
                <w:b/>
                <w:bCs/>
                <w:iCs/>
                <w:color w:val="FFFFFF" w:themeColor="background1"/>
                <w:sz w:val="18"/>
                <w:szCs w:val="16"/>
                <w:lang w:eastAsia="en-GB"/>
              </w:rPr>
              <w:t xml:space="preserve">ur la base de la sélection ci-dessus, </w:t>
            </w:r>
            <w:r w:rsidR="000F3908">
              <w:rPr>
                <w:rFonts w:ascii="Calibri" w:eastAsia="Times New Roman" w:hAnsi="Calibri" w:cs="Times New Roman"/>
                <w:b/>
                <w:bCs/>
                <w:iCs/>
                <w:color w:val="FFFFFF" w:themeColor="background1"/>
                <w:sz w:val="18"/>
                <w:szCs w:val="16"/>
                <w:lang w:eastAsia="en-GB"/>
              </w:rPr>
              <w:t xml:space="preserve">veuillez sélectionner uniquement les tableaux pertinents ci-dessous. </w:t>
            </w:r>
          </w:p>
        </w:tc>
      </w:tr>
    </w:tbl>
    <w:p w14:paraId="51FAE85F" w14:textId="77777777" w:rsidR="00F21CC9" w:rsidRDefault="00F21CC9" w:rsidP="00F078AC">
      <w:pPr>
        <w:spacing w:after="120"/>
        <w:ind w:right="28"/>
        <w:jc w:val="center"/>
        <w:rPr>
          <w:rFonts w:ascii="Verdana" w:eastAsia="Times New Roman" w:hAnsi="Verdana" w:cs="Arial"/>
          <w:b/>
          <w:color w:val="002060"/>
          <w:sz w:val="28"/>
          <w:szCs w:val="36"/>
        </w:rPr>
      </w:pPr>
    </w:p>
    <w:p w14:paraId="51FAE862" w14:textId="77777777" w:rsidR="00625CA7" w:rsidRDefault="00625CA7" w:rsidP="000F3908">
      <w:pPr>
        <w:spacing w:after="120"/>
        <w:ind w:right="28"/>
        <w:rPr>
          <w:rFonts w:ascii="Verdana" w:eastAsia="Times New Roman" w:hAnsi="Verdana" w:cs="Arial"/>
          <w:b/>
          <w:color w:val="002060"/>
        </w:rPr>
      </w:pPr>
    </w:p>
    <w:p w14:paraId="1338991E" w14:textId="77777777" w:rsidR="005F39DD" w:rsidRDefault="005F39DD" w:rsidP="000F3908">
      <w:pPr>
        <w:spacing w:after="120"/>
        <w:ind w:right="28"/>
        <w:rPr>
          <w:rFonts w:ascii="Verdana" w:eastAsia="Times New Roman" w:hAnsi="Verdana" w:cs="Arial"/>
          <w:b/>
          <w:color w:val="002060"/>
        </w:rPr>
      </w:pPr>
    </w:p>
    <w:p w14:paraId="7D56D24F" w14:textId="77777777" w:rsidR="005F39DD" w:rsidRDefault="005F39DD" w:rsidP="000F3908">
      <w:pPr>
        <w:spacing w:after="120"/>
        <w:ind w:right="28"/>
        <w:rPr>
          <w:rFonts w:ascii="Verdana" w:eastAsia="Times New Roman" w:hAnsi="Verdana" w:cs="Arial"/>
          <w:b/>
          <w:color w:val="002060"/>
        </w:rPr>
      </w:pPr>
    </w:p>
    <w:p w14:paraId="06CF2CAB" w14:textId="77777777" w:rsidR="005F39DD" w:rsidRDefault="005F39DD" w:rsidP="000F3908">
      <w:pPr>
        <w:spacing w:after="120"/>
        <w:ind w:right="28"/>
        <w:rPr>
          <w:rFonts w:ascii="Verdana" w:eastAsia="Times New Roman" w:hAnsi="Verdana" w:cs="Arial"/>
          <w:b/>
          <w:color w:val="002060"/>
        </w:rPr>
      </w:pPr>
    </w:p>
    <w:p w14:paraId="54F15B49" w14:textId="77777777" w:rsidR="005F39DD" w:rsidRDefault="005F39DD" w:rsidP="000F3908">
      <w:pPr>
        <w:spacing w:after="120"/>
        <w:ind w:right="28"/>
        <w:rPr>
          <w:rFonts w:ascii="Verdana" w:eastAsia="Times New Roman" w:hAnsi="Verdana" w:cs="Arial"/>
          <w:b/>
          <w:color w:val="002060"/>
        </w:rPr>
      </w:pPr>
    </w:p>
    <w:p w14:paraId="4A47DE14" w14:textId="77777777" w:rsidR="005F39DD" w:rsidRDefault="005F39DD" w:rsidP="000F3908">
      <w:pPr>
        <w:spacing w:after="120"/>
        <w:ind w:right="28"/>
        <w:rPr>
          <w:rFonts w:ascii="Verdana" w:eastAsia="Times New Roman" w:hAnsi="Verdana" w:cs="Arial"/>
          <w:b/>
          <w:color w:val="002060"/>
        </w:rPr>
      </w:pPr>
    </w:p>
    <w:p w14:paraId="421F87F2" w14:textId="77777777" w:rsidR="005F39DD" w:rsidRDefault="005F39DD" w:rsidP="000F3908">
      <w:pPr>
        <w:spacing w:after="120"/>
        <w:ind w:right="28"/>
        <w:rPr>
          <w:rFonts w:ascii="Verdana" w:eastAsia="Times New Roman" w:hAnsi="Verdana" w:cs="Arial"/>
          <w:b/>
          <w:color w:val="002060"/>
        </w:rPr>
      </w:pPr>
    </w:p>
    <w:p w14:paraId="4EAF3138" w14:textId="77777777" w:rsidR="005F39DD" w:rsidRDefault="005F39DD" w:rsidP="000F3908">
      <w:pPr>
        <w:spacing w:after="120"/>
        <w:ind w:right="28"/>
        <w:rPr>
          <w:rFonts w:ascii="Verdana" w:eastAsia="Times New Roman" w:hAnsi="Verdana" w:cs="Arial"/>
          <w:b/>
          <w:color w:val="002060"/>
        </w:rPr>
      </w:pPr>
    </w:p>
    <w:p w14:paraId="3200172C" w14:textId="77777777" w:rsidR="005F39DD" w:rsidRDefault="005F39DD" w:rsidP="000F3908">
      <w:pPr>
        <w:spacing w:after="120"/>
        <w:ind w:right="28"/>
        <w:rPr>
          <w:rFonts w:ascii="Verdana" w:eastAsia="Times New Roman" w:hAnsi="Verdana" w:cs="Arial"/>
          <w:b/>
          <w:color w:val="002060"/>
        </w:rPr>
      </w:pPr>
    </w:p>
    <w:p w14:paraId="4885C70E" w14:textId="77777777" w:rsidR="005F39DD" w:rsidRDefault="005F39DD" w:rsidP="000F3908">
      <w:pPr>
        <w:spacing w:after="120"/>
        <w:ind w:right="28"/>
        <w:rPr>
          <w:rFonts w:ascii="Verdana" w:eastAsia="Times New Roman" w:hAnsi="Verdana" w:cs="Arial"/>
          <w:b/>
          <w:color w:val="002060"/>
        </w:rPr>
      </w:pPr>
    </w:p>
    <w:p w14:paraId="4F323648" w14:textId="77777777" w:rsidR="005F39DD" w:rsidRDefault="005F39DD" w:rsidP="000F3908">
      <w:pPr>
        <w:spacing w:after="120"/>
        <w:ind w:right="28"/>
        <w:rPr>
          <w:rFonts w:ascii="Verdana" w:eastAsia="Times New Roman" w:hAnsi="Verdana" w:cs="Arial"/>
          <w:b/>
          <w:color w:val="002060"/>
        </w:rPr>
      </w:pPr>
    </w:p>
    <w:p w14:paraId="54594BF6" w14:textId="77777777" w:rsidR="005F39DD" w:rsidRDefault="005F39DD" w:rsidP="000F3908">
      <w:pPr>
        <w:spacing w:after="120"/>
        <w:ind w:right="28"/>
        <w:rPr>
          <w:rFonts w:ascii="Verdana" w:eastAsia="Times New Roman" w:hAnsi="Verdana" w:cs="Arial"/>
          <w:b/>
          <w:color w:val="002060"/>
        </w:rPr>
      </w:pPr>
    </w:p>
    <w:p w14:paraId="00C3F41D" w14:textId="77777777" w:rsidR="005F39DD" w:rsidRPr="00E34AF5" w:rsidRDefault="005F39DD" w:rsidP="000F3908">
      <w:pPr>
        <w:spacing w:after="120"/>
        <w:ind w:right="28"/>
        <w:rPr>
          <w:rFonts w:ascii="Verdana" w:eastAsia="Times New Roman" w:hAnsi="Verdana" w:cs="Arial"/>
          <w:b/>
          <w:color w:val="002060"/>
        </w:rPr>
      </w:pPr>
    </w:p>
    <w:p w14:paraId="51FAE863" w14:textId="77777777" w:rsidR="00625CA7" w:rsidRPr="00DD2A67" w:rsidRDefault="00625CA7" w:rsidP="00F078AC">
      <w:pPr>
        <w:ind w:right="28"/>
        <w:jc w:val="center"/>
        <w:rPr>
          <w:rFonts w:ascii="Verdana" w:eastAsia="Times New Roman" w:hAnsi="Verdana" w:cs="Arial"/>
          <w:b/>
          <w:color w:val="002060"/>
          <w:sz w:val="28"/>
          <w:szCs w:val="28"/>
          <w:u w:val="single"/>
        </w:rPr>
      </w:pPr>
    </w:p>
    <w:p w14:paraId="6D0BAC5B" w14:textId="7E2289E3" w:rsidR="001A58E2" w:rsidRDefault="001A58E2" w:rsidP="00F078AC">
      <w:pPr>
        <w:ind w:right="28"/>
        <w:jc w:val="center"/>
        <w:rPr>
          <w:rFonts w:ascii="Verdana" w:eastAsia="Times New Roman" w:hAnsi="Verdana" w:cs="Arial"/>
          <w:b/>
          <w:color w:val="002060"/>
          <w:sz w:val="28"/>
          <w:szCs w:val="28"/>
          <w:u w:val="single"/>
        </w:rPr>
      </w:pPr>
      <w:r w:rsidRPr="00DD2A67">
        <w:rPr>
          <w:rFonts w:ascii="Verdana" w:eastAsia="Times New Roman" w:hAnsi="Verdana" w:cs="Arial"/>
          <w:b/>
          <w:color w:val="002060"/>
          <w:sz w:val="28"/>
          <w:szCs w:val="28"/>
          <w:u w:val="single"/>
        </w:rPr>
        <w:lastRenderedPageBreak/>
        <w:t>Convention d’études pour mobilités de longue durée</w:t>
      </w:r>
    </w:p>
    <w:p w14:paraId="7C83C4CE" w14:textId="77777777" w:rsidR="00260924" w:rsidRPr="00DD2A67" w:rsidRDefault="00260924" w:rsidP="00F078AC">
      <w:pPr>
        <w:ind w:right="28"/>
        <w:jc w:val="center"/>
        <w:rPr>
          <w:rFonts w:ascii="Verdana" w:eastAsia="Times New Roman" w:hAnsi="Verdana" w:cs="Arial"/>
          <w:b/>
          <w:color w:val="002060"/>
          <w:sz w:val="28"/>
          <w:szCs w:val="28"/>
          <w:u w:val="single"/>
        </w:rPr>
      </w:pPr>
    </w:p>
    <w:p w14:paraId="51FAE864" w14:textId="77777777" w:rsidR="00F078AC" w:rsidRPr="00E34AF5" w:rsidRDefault="00F078AC" w:rsidP="00F078AC">
      <w:pPr>
        <w:ind w:right="28"/>
        <w:jc w:val="center"/>
        <w:rPr>
          <w:rFonts w:ascii="Verdana" w:eastAsia="Times New Roman" w:hAnsi="Verdana" w:cs="Arial"/>
          <w:b/>
          <w:color w:val="002060"/>
        </w:rPr>
      </w:pPr>
      <w:r w:rsidRPr="00E34AF5">
        <w:rPr>
          <w:rFonts w:ascii="Verdana" w:eastAsia="Times New Roman" w:hAnsi="Verdana" w:cs="Arial"/>
          <w:b/>
          <w:color w:val="002060"/>
        </w:rPr>
        <w:t>Programme d’études dans l’établissement d’accueil</w:t>
      </w:r>
    </w:p>
    <w:p w14:paraId="51FAE865" w14:textId="13238B8F" w:rsidR="00F078AC" w:rsidRPr="00FD2002" w:rsidRDefault="00F078AC" w:rsidP="00F078AC">
      <w:pPr>
        <w:spacing w:after="120"/>
        <w:ind w:right="28"/>
        <w:jc w:val="center"/>
        <w:rPr>
          <w:rFonts w:ascii="Verdana" w:eastAsia="Times New Roman" w:hAnsi="Verdana" w:cs="Arial"/>
          <w:b/>
          <w:i/>
          <w:color w:val="002060"/>
          <w:szCs w:val="36"/>
        </w:rPr>
      </w:pPr>
    </w:p>
    <w:tbl>
      <w:tblPr>
        <w:tblW w:w="11027" w:type="dxa"/>
        <w:tblInd w:w="-318" w:type="dxa"/>
        <w:tblLayout w:type="fixed"/>
        <w:tblLook w:val="04A0" w:firstRow="1" w:lastRow="0" w:firstColumn="1" w:lastColumn="0" w:noHBand="0" w:noVBand="1"/>
      </w:tblPr>
      <w:tblGrid>
        <w:gridCol w:w="1402"/>
        <w:gridCol w:w="1530"/>
        <w:gridCol w:w="3175"/>
        <w:gridCol w:w="2126"/>
        <w:gridCol w:w="2794"/>
      </w:tblGrid>
      <w:tr w:rsidR="00F078AC" w:rsidRPr="002A00C3" w14:paraId="51FAE868" w14:textId="77777777" w:rsidTr="00D970CF">
        <w:trPr>
          <w:trHeight w:val="94"/>
        </w:trPr>
        <w:tc>
          <w:tcPr>
            <w:tcW w:w="1402" w:type="dxa"/>
            <w:tcBorders>
              <w:top w:val="double" w:sz="6" w:space="0" w:color="auto"/>
              <w:left w:val="double" w:sz="6" w:space="0" w:color="auto"/>
              <w:bottom w:val="nil"/>
              <w:right w:val="nil"/>
            </w:tcBorders>
            <w:shd w:val="clear" w:color="auto" w:fill="D5DCE4" w:themeFill="text2" w:themeFillTint="33"/>
            <w:noWrap/>
            <w:vAlign w:val="bottom"/>
            <w:hideMark/>
          </w:tcPr>
          <w:p w14:paraId="51FAE866"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1FAE867" w14:textId="77777777" w:rsidR="00F078AC" w:rsidRPr="00FD2002" w:rsidRDefault="00F078AC" w:rsidP="00F078AC">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F078AC" w:rsidRPr="002A00C3" w14:paraId="51FAE874" w14:textId="77777777" w:rsidTr="00D970CF">
        <w:trPr>
          <w:trHeight w:val="514"/>
        </w:trPr>
        <w:tc>
          <w:tcPr>
            <w:tcW w:w="1402" w:type="dxa"/>
            <w:tcBorders>
              <w:top w:val="nil"/>
              <w:left w:val="double" w:sz="6" w:space="0" w:color="auto"/>
              <w:bottom w:val="nil"/>
              <w:right w:val="single" w:sz="8" w:space="0" w:color="auto"/>
            </w:tcBorders>
            <w:shd w:val="clear" w:color="auto" w:fill="D5DCE4" w:themeFill="text2" w:themeFillTint="33"/>
            <w:vAlign w:val="center"/>
            <w:hideMark/>
          </w:tcPr>
          <w:p w14:paraId="51FAE869"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51FAE86A"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FAE86B" w14:textId="77777777" w:rsidR="00F21CC9" w:rsidRPr="00324E10" w:rsidRDefault="00F21CC9" w:rsidP="00324E10">
            <w:pPr>
              <w:rPr>
                <w:rFonts w:ascii="Calibri" w:eastAsia="Times New Roman" w:hAnsi="Calibri" w:cs="Times New Roman"/>
                <w:bCs/>
                <w:color w:val="000000"/>
                <w:sz w:val="16"/>
                <w:szCs w:val="16"/>
                <w:lang w:eastAsia="en-GB"/>
              </w:rPr>
            </w:pPr>
            <w:r w:rsidRPr="00AC77B1">
              <w:rPr>
                <w:rFonts w:ascii="Calibri" w:eastAsia="Times New Roman" w:hAnsi="Calibri" w:cs="Times New Roman"/>
                <w:bCs/>
                <w:color w:val="000000"/>
                <w:sz w:val="16"/>
                <w:szCs w:val="16"/>
                <w:lang w:eastAsia="en-GB"/>
              </w:rPr>
              <w:t xml:space="preserve"> </w:t>
            </w:r>
            <w:r>
              <w:rPr>
                <w:rFonts w:ascii="Verdana" w:eastAsia="Times New Roman" w:hAnsi="Verdana" w:cs="Times New Roman"/>
                <w:b/>
                <w:bCs/>
                <w:color w:val="000000"/>
                <w:sz w:val="14"/>
                <w:szCs w:val="14"/>
                <w:lang w:val="fr-BE" w:eastAsia="en-GB"/>
              </w:rPr>
              <w:t>Code de l’unité d’apprentissage</w:t>
            </w:r>
          </w:p>
          <w:p w14:paraId="51FAE86C" w14:textId="77777777" w:rsidR="00F078AC" w:rsidRPr="00F21CC9" w:rsidRDefault="00324E10" w:rsidP="00324E10">
            <w:pP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00F078AC" w:rsidRPr="00AC77B1">
              <w:rPr>
                <w:rFonts w:ascii="Calibri" w:eastAsia="Times New Roman" w:hAnsi="Calibri" w:cs="Times New Roman"/>
                <w:bCs/>
                <w:color w:val="000000"/>
                <w:sz w:val="16"/>
                <w:szCs w:val="16"/>
                <w:lang w:eastAsia="en-GB"/>
              </w:rPr>
              <w:t>si existante</w:t>
            </w:r>
            <w:r w:rsidR="00F078AC">
              <w:rPr>
                <w:rFonts w:ascii="Calibri" w:eastAsia="Times New Roman" w:hAnsi="Calibri" w:cs="Times New Roman"/>
                <w:bCs/>
                <w:color w:val="000000"/>
                <w:sz w:val="16"/>
                <w:szCs w:val="16"/>
                <w:lang w:eastAsia="en-GB"/>
              </w:rPr>
              <w:t>)</w:t>
            </w:r>
          </w:p>
          <w:p w14:paraId="51FAE86D" w14:textId="77777777" w:rsidR="00F078AC" w:rsidRPr="00F21CC9" w:rsidRDefault="00F078AC" w:rsidP="00F078AC">
            <w:pPr>
              <w:jc w:val="center"/>
              <w:rPr>
                <w:rFonts w:ascii="Calibri" w:eastAsia="Times New Roman" w:hAnsi="Calibri" w:cs="Times New Roman"/>
                <w:bCs/>
                <w:color w:val="000000"/>
                <w:sz w:val="16"/>
                <w:szCs w:val="16"/>
                <w:lang w:val="fr-BE" w:eastAsia="en-GB"/>
              </w:rPr>
            </w:pPr>
          </w:p>
          <w:p w14:paraId="51FAE86E" w14:textId="77777777" w:rsidR="00F078AC" w:rsidRPr="00F21CC9" w:rsidRDefault="00F078AC" w:rsidP="00F078AC">
            <w:pPr>
              <w:jc w:val="center"/>
              <w:rPr>
                <w:rFonts w:ascii="Calibri" w:eastAsia="Times New Roman" w:hAnsi="Calibri" w:cs="Times New Roman"/>
                <w:b/>
                <w:bCs/>
                <w:color w:val="000000"/>
                <w:sz w:val="16"/>
                <w:szCs w:val="16"/>
                <w:lang w:val="fr-BE" w:eastAsia="en-GB"/>
              </w:rPr>
            </w:pPr>
          </w:p>
        </w:tc>
        <w:tc>
          <w:tcPr>
            <w:tcW w:w="317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FAE86F" w14:textId="77777777" w:rsidR="00F21CC9" w:rsidRDefault="00F21CC9" w:rsidP="00F21CC9">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51FAE870" w14:textId="77777777" w:rsidR="00F078AC" w:rsidRPr="00FD2002" w:rsidRDefault="00F21CC9" w:rsidP="00324E10">
            <w:pPr>
              <w:jc w:val="center"/>
              <w:rPr>
                <w:rFonts w:ascii="Calibri" w:eastAsia="Times New Roman" w:hAnsi="Calibri" w:cs="Times New Roman"/>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212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1FAE871" w14:textId="6760E1CE" w:rsidR="00F078AC" w:rsidRPr="00FD2002" w:rsidRDefault="00103745" w:rsidP="00F078AC">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Trimestre/ </w:t>
            </w:r>
            <w:r w:rsidR="00F078AC" w:rsidRPr="00FD2002">
              <w:rPr>
                <w:rFonts w:ascii="Calibri" w:eastAsia="Times New Roman" w:hAnsi="Calibri" w:cs="Times New Roman"/>
                <w:b/>
                <w:bCs/>
                <w:color w:val="000000"/>
                <w:sz w:val="16"/>
                <w:szCs w:val="16"/>
                <w:lang w:eastAsia="en-GB"/>
              </w:rPr>
              <w:t>Semestre</w:t>
            </w:r>
          </w:p>
          <w:p w14:paraId="51FAE872" w14:textId="03296DAB" w:rsidR="00F078AC" w:rsidRPr="00FD2002" w:rsidRDefault="00F078AC" w:rsidP="00F078AC">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00103745">
              <w:rPr>
                <w:rFonts w:ascii="Calibri" w:eastAsia="Times New Roman" w:hAnsi="Calibri" w:cs="Times New Roman"/>
                <w:bCs/>
                <w:color w:val="000000"/>
                <w:sz w:val="16"/>
                <w:szCs w:val="16"/>
                <w:lang w:eastAsia="en-GB"/>
              </w:rPr>
              <w:t xml:space="preserve"> </w:t>
            </w:r>
            <w:r w:rsidRPr="00FD2002">
              <w:rPr>
                <w:rFonts w:ascii="Calibri" w:eastAsia="Times New Roman" w:hAnsi="Calibri" w:cs="Times New Roman"/>
                <w:bCs/>
                <w:color w:val="000000"/>
                <w:sz w:val="16"/>
                <w:szCs w:val="16"/>
                <w:lang w:eastAsia="en-GB"/>
              </w:rPr>
              <w:t>]</w:t>
            </w:r>
          </w:p>
        </w:tc>
        <w:tc>
          <w:tcPr>
            <w:tcW w:w="279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1FAE873" w14:textId="46E63EC4" w:rsidR="00F078AC" w:rsidRPr="00FD2002" w:rsidRDefault="00F21CC9" w:rsidP="00103745">
            <w:pPr>
              <w:jc w:val="center"/>
              <w:rPr>
                <w:rFonts w:ascii="Calibri" w:eastAsia="Times New Roman" w:hAnsi="Calibri" w:cs="Times New Roman"/>
                <w:b/>
                <w:bCs/>
                <w:color w:val="000000"/>
                <w:sz w:val="16"/>
                <w:szCs w:val="16"/>
                <w:lang w:eastAsia="en-GB"/>
              </w:rPr>
            </w:pPr>
            <w:r>
              <w:rPr>
                <w:rFonts w:ascii="Verdana" w:eastAsia="Times New Roman" w:hAnsi="Verdana" w:cs="Times New Roman"/>
                <w:b/>
                <w:bCs/>
                <w:color w:val="000000"/>
                <w:sz w:val="14"/>
                <w:szCs w:val="14"/>
                <w:lang w:val="fr-BE" w:eastAsia="en-GB"/>
              </w:rPr>
              <w:t>Nombre de crédits ECTS (ou équivalent)  qui seront accordés par l’établissement d’accueil en cas de réussite</w:t>
            </w:r>
          </w:p>
        </w:tc>
      </w:tr>
      <w:tr w:rsidR="00F078AC" w:rsidRPr="002A00C3" w14:paraId="51FAE87A" w14:textId="77777777" w:rsidTr="00D970CF">
        <w:trPr>
          <w:trHeight w:val="217"/>
        </w:trPr>
        <w:tc>
          <w:tcPr>
            <w:tcW w:w="1402" w:type="dxa"/>
            <w:tcBorders>
              <w:top w:val="nil"/>
              <w:left w:val="double" w:sz="6" w:space="0" w:color="auto"/>
              <w:bottom w:val="nil"/>
              <w:right w:val="nil"/>
            </w:tcBorders>
            <w:shd w:val="clear" w:color="auto" w:fill="D5DCE4" w:themeFill="text2" w:themeFillTint="33"/>
            <w:noWrap/>
            <w:vAlign w:val="bottom"/>
            <w:hideMark/>
          </w:tcPr>
          <w:p w14:paraId="51FAE875"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nil"/>
              <w:left w:val="single" w:sz="8" w:space="0" w:color="auto"/>
              <w:bottom w:val="nil"/>
              <w:right w:val="single" w:sz="8" w:space="0" w:color="auto"/>
            </w:tcBorders>
            <w:shd w:val="clear" w:color="auto" w:fill="auto"/>
            <w:vAlign w:val="center"/>
            <w:hideMark/>
          </w:tcPr>
          <w:p w14:paraId="51FAE876" w14:textId="77777777" w:rsidR="00F078AC" w:rsidRPr="00FD2002" w:rsidRDefault="00F078AC" w:rsidP="00F078AC">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175" w:type="dxa"/>
            <w:tcBorders>
              <w:top w:val="nil"/>
              <w:left w:val="nil"/>
              <w:bottom w:val="nil"/>
              <w:right w:val="single" w:sz="8" w:space="0" w:color="auto"/>
            </w:tcBorders>
            <w:shd w:val="clear" w:color="auto" w:fill="auto"/>
            <w:vAlign w:val="center"/>
            <w:hideMark/>
          </w:tcPr>
          <w:p w14:paraId="51FAE877"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51FAE878"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single" w:sz="8" w:space="0" w:color="auto"/>
              <w:right w:val="double" w:sz="6" w:space="0" w:color="000000"/>
            </w:tcBorders>
            <w:shd w:val="clear" w:color="auto" w:fill="auto"/>
            <w:vAlign w:val="bottom"/>
            <w:hideMark/>
          </w:tcPr>
          <w:p w14:paraId="51FAE879"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F078AC" w:rsidRPr="002A00C3" w14:paraId="51FAE880" w14:textId="77777777" w:rsidTr="00D970CF">
        <w:trPr>
          <w:trHeight w:val="112"/>
        </w:trPr>
        <w:tc>
          <w:tcPr>
            <w:tcW w:w="1402" w:type="dxa"/>
            <w:tcBorders>
              <w:top w:val="nil"/>
              <w:left w:val="double" w:sz="6" w:space="0" w:color="auto"/>
              <w:bottom w:val="nil"/>
              <w:right w:val="nil"/>
            </w:tcBorders>
            <w:shd w:val="clear" w:color="auto" w:fill="D5DCE4" w:themeFill="text2" w:themeFillTint="33"/>
            <w:noWrap/>
            <w:vAlign w:val="bottom"/>
            <w:hideMark/>
          </w:tcPr>
          <w:p w14:paraId="51FAE87B"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AE87C" w14:textId="77777777" w:rsidR="00F078AC" w:rsidRPr="00FD2002" w:rsidRDefault="00F078AC" w:rsidP="00F078AC">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175" w:type="dxa"/>
            <w:tcBorders>
              <w:top w:val="single" w:sz="8" w:space="0" w:color="auto"/>
              <w:left w:val="nil"/>
              <w:bottom w:val="single" w:sz="8" w:space="0" w:color="auto"/>
              <w:right w:val="single" w:sz="8" w:space="0" w:color="auto"/>
            </w:tcBorders>
            <w:shd w:val="clear" w:color="auto" w:fill="auto"/>
            <w:vAlign w:val="center"/>
            <w:hideMark/>
          </w:tcPr>
          <w:p w14:paraId="51FAE87D"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51FAE87E"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single" w:sz="8" w:space="0" w:color="auto"/>
              <w:right w:val="double" w:sz="6" w:space="0" w:color="000000"/>
            </w:tcBorders>
            <w:shd w:val="clear" w:color="auto" w:fill="auto"/>
            <w:vAlign w:val="bottom"/>
            <w:hideMark/>
          </w:tcPr>
          <w:p w14:paraId="51FAE87F"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F078AC" w:rsidRPr="002A00C3" w14:paraId="51FAE886"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hideMark/>
          </w:tcPr>
          <w:p w14:paraId="51FAE881"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nil"/>
              <w:left w:val="single" w:sz="8" w:space="0" w:color="auto"/>
              <w:bottom w:val="single" w:sz="8" w:space="0" w:color="auto"/>
              <w:right w:val="single" w:sz="8" w:space="0" w:color="auto"/>
            </w:tcBorders>
            <w:shd w:val="clear" w:color="auto" w:fill="auto"/>
            <w:vAlign w:val="center"/>
            <w:hideMark/>
          </w:tcPr>
          <w:p w14:paraId="51FAE882"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175" w:type="dxa"/>
            <w:tcBorders>
              <w:top w:val="nil"/>
              <w:left w:val="nil"/>
              <w:bottom w:val="single" w:sz="8" w:space="0" w:color="auto"/>
              <w:right w:val="single" w:sz="8" w:space="0" w:color="auto"/>
            </w:tcBorders>
            <w:shd w:val="clear" w:color="auto" w:fill="auto"/>
            <w:vAlign w:val="center"/>
            <w:hideMark/>
          </w:tcPr>
          <w:p w14:paraId="51FAE883"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14:paraId="51FAE884"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single" w:sz="8" w:space="0" w:color="auto"/>
              <w:right w:val="double" w:sz="6" w:space="0" w:color="000000"/>
            </w:tcBorders>
            <w:shd w:val="clear" w:color="auto" w:fill="auto"/>
            <w:vAlign w:val="bottom"/>
            <w:hideMark/>
          </w:tcPr>
          <w:p w14:paraId="51FAE885"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F078AC" w:rsidRPr="002A00C3" w14:paraId="51FAE88C"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87"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88"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8" w:space="0" w:color="auto"/>
              <w:right w:val="single" w:sz="8" w:space="0" w:color="auto"/>
            </w:tcBorders>
            <w:shd w:val="clear" w:color="auto" w:fill="auto"/>
            <w:vAlign w:val="center"/>
          </w:tcPr>
          <w:p w14:paraId="51FAE889"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8A"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8B"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92"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8D"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8E"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8" w:space="0" w:color="auto"/>
              <w:right w:val="single" w:sz="8" w:space="0" w:color="auto"/>
            </w:tcBorders>
            <w:shd w:val="clear" w:color="auto" w:fill="auto"/>
            <w:vAlign w:val="center"/>
          </w:tcPr>
          <w:p w14:paraId="51FAE88F"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90"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91"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98"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93"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94"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8" w:space="0" w:color="auto"/>
              <w:right w:val="single" w:sz="8" w:space="0" w:color="auto"/>
            </w:tcBorders>
            <w:shd w:val="clear" w:color="auto" w:fill="auto"/>
            <w:vAlign w:val="center"/>
          </w:tcPr>
          <w:p w14:paraId="51FAE895"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96"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97"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9E" w14:textId="77777777" w:rsidTr="00D970CF">
        <w:trPr>
          <w:trHeight w:val="183"/>
        </w:trPr>
        <w:tc>
          <w:tcPr>
            <w:tcW w:w="1402" w:type="dxa"/>
            <w:tcBorders>
              <w:top w:val="nil"/>
              <w:left w:val="double" w:sz="6" w:space="0" w:color="auto"/>
              <w:bottom w:val="nil"/>
              <w:right w:val="nil"/>
            </w:tcBorders>
            <w:shd w:val="clear" w:color="auto" w:fill="D5DCE4" w:themeFill="text2" w:themeFillTint="33"/>
            <w:noWrap/>
            <w:vAlign w:val="bottom"/>
          </w:tcPr>
          <w:p w14:paraId="51FAE899" w14:textId="77777777" w:rsidR="00F078AC" w:rsidRPr="00FD2002" w:rsidRDefault="00F078AC" w:rsidP="00F078AC">
            <w:pPr>
              <w:rPr>
                <w:rFonts w:ascii="Calibri" w:eastAsia="Times New Roman" w:hAnsi="Calibri" w:cs="Times New Roman"/>
                <w:color w:val="000000"/>
                <w:sz w:val="16"/>
                <w:szCs w:val="16"/>
                <w:lang w:eastAsia="en-GB"/>
              </w:rPr>
            </w:pPr>
          </w:p>
        </w:tc>
        <w:tc>
          <w:tcPr>
            <w:tcW w:w="1530" w:type="dxa"/>
            <w:tcBorders>
              <w:top w:val="nil"/>
              <w:left w:val="single" w:sz="8" w:space="0" w:color="auto"/>
              <w:bottom w:val="single" w:sz="8" w:space="0" w:color="auto"/>
              <w:right w:val="single" w:sz="8" w:space="0" w:color="auto"/>
            </w:tcBorders>
            <w:shd w:val="clear" w:color="auto" w:fill="auto"/>
            <w:vAlign w:val="center"/>
          </w:tcPr>
          <w:p w14:paraId="51FAE89A"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3175" w:type="dxa"/>
            <w:tcBorders>
              <w:top w:val="nil"/>
              <w:left w:val="nil"/>
              <w:bottom w:val="single" w:sz="4" w:space="0" w:color="auto"/>
              <w:right w:val="single" w:sz="8" w:space="0" w:color="auto"/>
            </w:tcBorders>
            <w:shd w:val="clear" w:color="auto" w:fill="auto"/>
            <w:vAlign w:val="center"/>
          </w:tcPr>
          <w:p w14:paraId="51FAE89B" w14:textId="77777777" w:rsidR="00F078AC" w:rsidRPr="00FD2002" w:rsidRDefault="00F078AC" w:rsidP="00F078AC">
            <w:pPr>
              <w:rPr>
                <w:rFonts w:ascii="Calibri" w:eastAsia="Times New Roman" w:hAnsi="Calibri" w:cs="Times New Roman"/>
                <w:i/>
                <w:iCs/>
                <w:color w:val="000000"/>
                <w:sz w:val="16"/>
                <w:szCs w:val="16"/>
                <w:lang w:eastAsia="en-GB"/>
              </w:rPr>
            </w:pPr>
          </w:p>
        </w:tc>
        <w:tc>
          <w:tcPr>
            <w:tcW w:w="2126" w:type="dxa"/>
            <w:tcBorders>
              <w:top w:val="single" w:sz="8" w:space="0" w:color="auto"/>
              <w:left w:val="nil"/>
              <w:bottom w:val="single" w:sz="8" w:space="0" w:color="auto"/>
              <w:right w:val="single" w:sz="8" w:space="0" w:color="000000"/>
            </w:tcBorders>
            <w:shd w:val="clear" w:color="auto" w:fill="auto"/>
            <w:vAlign w:val="center"/>
          </w:tcPr>
          <w:p w14:paraId="51FAE89C" w14:textId="77777777" w:rsidR="00F078AC" w:rsidRPr="00FD2002" w:rsidRDefault="00F078AC" w:rsidP="00F078AC">
            <w:pPr>
              <w:rPr>
                <w:rFonts w:ascii="Calibri" w:eastAsia="Times New Roman" w:hAnsi="Calibri" w:cs="Times New Roman"/>
                <w:b/>
                <w:bCs/>
                <w:color w:val="000000"/>
                <w:sz w:val="16"/>
                <w:szCs w:val="16"/>
                <w:lang w:eastAsia="en-GB"/>
              </w:rPr>
            </w:pPr>
          </w:p>
        </w:tc>
        <w:tc>
          <w:tcPr>
            <w:tcW w:w="2793" w:type="dxa"/>
            <w:tcBorders>
              <w:top w:val="single" w:sz="8" w:space="0" w:color="auto"/>
              <w:left w:val="nil"/>
              <w:bottom w:val="single" w:sz="8" w:space="0" w:color="auto"/>
              <w:right w:val="double" w:sz="6" w:space="0" w:color="000000"/>
            </w:tcBorders>
            <w:shd w:val="clear" w:color="auto" w:fill="auto"/>
            <w:vAlign w:val="bottom"/>
          </w:tcPr>
          <w:p w14:paraId="51FAE89D" w14:textId="77777777" w:rsidR="00F078AC" w:rsidRPr="00FD2002" w:rsidRDefault="00F078AC" w:rsidP="00F078AC">
            <w:pPr>
              <w:jc w:val="center"/>
              <w:rPr>
                <w:rFonts w:ascii="Calibri" w:eastAsia="Times New Roman" w:hAnsi="Calibri" w:cs="Times New Roman"/>
                <w:b/>
                <w:bCs/>
                <w:color w:val="000000"/>
                <w:sz w:val="16"/>
                <w:szCs w:val="16"/>
                <w:lang w:eastAsia="en-GB"/>
              </w:rPr>
            </w:pPr>
          </w:p>
        </w:tc>
      </w:tr>
      <w:tr w:rsidR="00F078AC" w:rsidRPr="002A00C3" w14:paraId="51FAE8A4" w14:textId="77777777" w:rsidTr="00D970CF">
        <w:trPr>
          <w:trHeight w:val="118"/>
        </w:trPr>
        <w:tc>
          <w:tcPr>
            <w:tcW w:w="1402" w:type="dxa"/>
            <w:tcBorders>
              <w:top w:val="nil"/>
              <w:left w:val="double" w:sz="6" w:space="0" w:color="auto"/>
              <w:bottom w:val="double" w:sz="6" w:space="0" w:color="auto"/>
              <w:right w:val="nil"/>
            </w:tcBorders>
            <w:shd w:val="clear" w:color="auto" w:fill="D5DCE4" w:themeFill="text2" w:themeFillTint="33"/>
            <w:noWrap/>
            <w:vAlign w:val="bottom"/>
            <w:hideMark/>
          </w:tcPr>
          <w:p w14:paraId="51FAE89F" w14:textId="77777777" w:rsidR="00F078AC" w:rsidRPr="00FD2002" w:rsidRDefault="00F078AC" w:rsidP="00F078AC">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530" w:type="dxa"/>
            <w:tcBorders>
              <w:top w:val="nil"/>
              <w:left w:val="single" w:sz="8" w:space="0" w:color="auto"/>
              <w:bottom w:val="double" w:sz="6" w:space="0" w:color="auto"/>
              <w:right w:val="single" w:sz="8" w:space="0" w:color="auto"/>
            </w:tcBorders>
            <w:shd w:val="clear" w:color="auto" w:fill="auto"/>
            <w:vAlign w:val="center"/>
            <w:hideMark/>
          </w:tcPr>
          <w:p w14:paraId="51FAE8A0"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175" w:type="dxa"/>
            <w:tcBorders>
              <w:top w:val="single" w:sz="4" w:space="0" w:color="auto"/>
              <w:left w:val="nil"/>
              <w:bottom w:val="double" w:sz="6" w:space="0" w:color="auto"/>
              <w:right w:val="single" w:sz="8" w:space="0" w:color="auto"/>
            </w:tcBorders>
            <w:shd w:val="clear" w:color="auto" w:fill="auto"/>
            <w:vAlign w:val="center"/>
            <w:hideMark/>
          </w:tcPr>
          <w:p w14:paraId="51FAE8A1" w14:textId="77777777" w:rsidR="00F078AC" w:rsidRPr="00FD2002" w:rsidRDefault="00F078AC" w:rsidP="00F078AC">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26" w:type="dxa"/>
            <w:tcBorders>
              <w:top w:val="single" w:sz="8" w:space="0" w:color="auto"/>
              <w:left w:val="nil"/>
              <w:bottom w:val="double" w:sz="6" w:space="0" w:color="auto"/>
              <w:right w:val="single" w:sz="8" w:space="0" w:color="000000"/>
            </w:tcBorders>
            <w:shd w:val="clear" w:color="auto" w:fill="auto"/>
            <w:vAlign w:val="center"/>
            <w:hideMark/>
          </w:tcPr>
          <w:p w14:paraId="51FAE8A2" w14:textId="77777777" w:rsidR="00F078AC" w:rsidRPr="00FD2002" w:rsidRDefault="00F078AC" w:rsidP="00F078AC">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793" w:type="dxa"/>
            <w:tcBorders>
              <w:top w:val="single" w:sz="8" w:space="0" w:color="auto"/>
              <w:left w:val="nil"/>
              <w:bottom w:val="double" w:sz="6" w:space="0" w:color="auto"/>
              <w:right w:val="double" w:sz="6" w:space="0" w:color="000000"/>
            </w:tcBorders>
            <w:shd w:val="clear" w:color="auto" w:fill="auto"/>
            <w:vAlign w:val="bottom"/>
            <w:hideMark/>
          </w:tcPr>
          <w:p w14:paraId="51FAE8A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78AC" w:rsidRPr="002A00C3" w14:paraId="51FAE8A6" w14:textId="77777777" w:rsidTr="00D970CF">
        <w:trPr>
          <w:trHeight w:val="164"/>
        </w:trPr>
        <w:tc>
          <w:tcPr>
            <w:tcW w:w="110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1FAE8A5" w14:textId="77777777" w:rsidR="00F078AC" w:rsidRPr="00FD2002" w:rsidRDefault="00F078AC" w:rsidP="00324E10">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 xml:space="preserve">Lien internet vers le catalogue de cours de l’établissement d’accueil sur lequel figurent les </w:t>
            </w:r>
            <w:r w:rsidR="00324E10">
              <w:rPr>
                <w:rFonts w:ascii="Calibri" w:eastAsia="Times New Roman" w:hAnsi="Calibri" w:cs="Times New Roman"/>
                <w:color w:val="000000"/>
                <w:sz w:val="16"/>
                <w:szCs w:val="16"/>
                <w:lang w:eastAsia="en-GB"/>
              </w:rPr>
              <w:t>acquis</w:t>
            </w:r>
            <w:r w:rsidRPr="00E64EC9">
              <w:rPr>
                <w:rFonts w:ascii="Calibri" w:eastAsia="Times New Roman" w:hAnsi="Calibri" w:cs="Times New Roman"/>
                <w:color w:val="000000"/>
                <w:sz w:val="16"/>
                <w:szCs w:val="16"/>
                <w:lang w:eastAsia="en-GB"/>
              </w:rPr>
              <w:t xml:space="preserve">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51FAE8A7" w14:textId="77777777" w:rsidR="00F078AC" w:rsidRDefault="00F078AC" w:rsidP="00F21CC9">
      <w:pPr>
        <w:rPr>
          <w:rFonts w:ascii="Verdana" w:eastAsia="Times New Roman" w:hAnsi="Verdana" w:cs="Arial"/>
          <w:b/>
          <w:color w:val="002060"/>
          <w:sz w:val="28"/>
          <w:szCs w:val="36"/>
        </w:rPr>
      </w:pPr>
    </w:p>
    <w:p w14:paraId="51FAE8A8" w14:textId="77777777" w:rsidR="00625CA7" w:rsidRPr="00E34AF5" w:rsidRDefault="00625CA7" w:rsidP="00F21CC9">
      <w:pPr>
        <w:rPr>
          <w:rFonts w:ascii="Verdana" w:eastAsia="Times New Roman" w:hAnsi="Verdana" w:cs="Arial"/>
          <w:b/>
          <w:color w:val="002060"/>
        </w:rPr>
      </w:pPr>
    </w:p>
    <w:p w14:paraId="51FAE8A9" w14:textId="77777777" w:rsidR="00F078AC" w:rsidRPr="00E34AF5" w:rsidRDefault="00324E10" w:rsidP="00F078AC">
      <w:pPr>
        <w:jc w:val="center"/>
        <w:rPr>
          <w:rFonts w:ascii="Verdana" w:eastAsia="Times New Roman" w:hAnsi="Verdana" w:cs="Arial"/>
          <w:b/>
          <w:color w:val="002060"/>
        </w:rPr>
      </w:pPr>
      <w:r w:rsidRPr="00E34AF5">
        <w:rPr>
          <w:rFonts w:ascii="Verdana" w:eastAsia="Times New Roman" w:hAnsi="Verdana" w:cs="Arial"/>
          <w:b/>
          <w:color w:val="002060"/>
        </w:rPr>
        <w:t>Reconnaissance par</w:t>
      </w:r>
      <w:r w:rsidR="00F078AC" w:rsidRPr="00E34AF5">
        <w:rPr>
          <w:rFonts w:ascii="Verdana" w:eastAsia="Times New Roman" w:hAnsi="Verdana" w:cs="Arial"/>
          <w:b/>
          <w:color w:val="002060"/>
        </w:rPr>
        <w:t xml:space="preserve"> l’établissement d’envoi</w:t>
      </w:r>
    </w:p>
    <w:p w14:paraId="51FAE8AB" w14:textId="77777777" w:rsidR="00625CA7" w:rsidRPr="00324E10" w:rsidRDefault="00625CA7" w:rsidP="00F078AC">
      <w:pPr>
        <w:spacing w:after="120"/>
        <w:ind w:right="28"/>
        <w:jc w:val="center"/>
        <w:rPr>
          <w:rFonts w:ascii="Verdana" w:eastAsia="Times New Roman" w:hAnsi="Verdana" w:cs="Arial"/>
          <w:b/>
          <w:i/>
          <w:color w:val="002060"/>
          <w:szCs w:val="36"/>
          <w:lang w:val="fr-BE"/>
        </w:rPr>
      </w:pPr>
    </w:p>
    <w:tbl>
      <w:tblPr>
        <w:tblW w:w="11075" w:type="dxa"/>
        <w:tblInd w:w="-318" w:type="dxa"/>
        <w:tblLayout w:type="fixed"/>
        <w:tblLook w:val="04A0" w:firstRow="1" w:lastRow="0" w:firstColumn="1" w:lastColumn="0" w:noHBand="0" w:noVBand="1"/>
      </w:tblPr>
      <w:tblGrid>
        <w:gridCol w:w="1402"/>
        <w:gridCol w:w="1445"/>
        <w:gridCol w:w="85"/>
        <w:gridCol w:w="2818"/>
        <w:gridCol w:w="1859"/>
        <w:gridCol w:w="1730"/>
        <w:gridCol w:w="1736"/>
      </w:tblGrid>
      <w:tr w:rsidR="00F078AC" w:rsidRPr="002A00C3" w14:paraId="51FAE8AF" w14:textId="77777777" w:rsidTr="005F39DD">
        <w:trPr>
          <w:trHeight w:val="138"/>
        </w:trPr>
        <w:tc>
          <w:tcPr>
            <w:tcW w:w="1402" w:type="dxa"/>
            <w:tcBorders>
              <w:top w:val="double" w:sz="6" w:space="0" w:color="auto"/>
              <w:left w:val="double" w:sz="6" w:space="0" w:color="auto"/>
              <w:bottom w:val="nil"/>
              <w:right w:val="nil"/>
            </w:tcBorders>
            <w:shd w:val="clear" w:color="auto" w:fill="D5DCE4" w:themeFill="text2" w:themeFillTint="33"/>
            <w:noWrap/>
            <w:vAlign w:val="bottom"/>
            <w:hideMark/>
          </w:tcPr>
          <w:p w14:paraId="51FAE8AC" w14:textId="77777777" w:rsidR="00F078AC" w:rsidRPr="00324E10" w:rsidRDefault="00F078AC" w:rsidP="00F078AC">
            <w:pPr>
              <w:rPr>
                <w:rFonts w:ascii="Calibri" w:eastAsia="Times New Roman" w:hAnsi="Calibri" w:cs="Times New Roman"/>
                <w:color w:val="000000"/>
                <w:sz w:val="16"/>
                <w:szCs w:val="16"/>
                <w:lang w:val="fr-BE" w:eastAsia="en-GB"/>
              </w:rPr>
            </w:pPr>
            <w:r w:rsidRPr="00324E10">
              <w:rPr>
                <w:rFonts w:ascii="Calibri" w:eastAsia="Times New Roman" w:hAnsi="Calibri" w:cs="Times New Roman"/>
                <w:color w:val="000000"/>
                <w:sz w:val="16"/>
                <w:szCs w:val="16"/>
                <w:lang w:val="fr-BE" w:eastAsia="en-GB"/>
              </w:rPr>
              <w:t> </w:t>
            </w:r>
          </w:p>
        </w:tc>
        <w:tc>
          <w:tcPr>
            <w:tcW w:w="9673" w:type="dxa"/>
            <w:gridSpan w:val="6"/>
            <w:tcBorders>
              <w:top w:val="double" w:sz="6" w:space="0" w:color="auto"/>
              <w:left w:val="nil"/>
              <w:bottom w:val="nil"/>
              <w:right w:val="double" w:sz="6" w:space="0" w:color="000000"/>
            </w:tcBorders>
            <w:shd w:val="clear" w:color="auto" w:fill="D5DCE4" w:themeFill="text2" w:themeFillTint="33"/>
            <w:noWrap/>
            <w:vAlign w:val="bottom"/>
            <w:hideMark/>
          </w:tcPr>
          <w:p w14:paraId="51FAE8AD" w14:textId="77777777" w:rsidR="00F078AC" w:rsidRPr="00324E10" w:rsidRDefault="00F078AC" w:rsidP="00F078AC">
            <w:pPr>
              <w:jc w:val="center"/>
              <w:rPr>
                <w:rFonts w:ascii="Calibri" w:eastAsia="Times New Roman" w:hAnsi="Calibri" w:cs="Times New Roman"/>
                <w:b/>
                <w:bCs/>
                <w:i/>
                <w:iCs/>
                <w:color w:val="000000"/>
                <w:sz w:val="12"/>
                <w:szCs w:val="12"/>
                <w:lang w:val="fr-BE" w:eastAsia="en-GB"/>
              </w:rPr>
            </w:pPr>
          </w:p>
          <w:p w14:paraId="51FAE8AE" w14:textId="77777777" w:rsidR="00F078AC" w:rsidRPr="00324E10" w:rsidRDefault="00F078AC" w:rsidP="00F078AC">
            <w:pPr>
              <w:jc w:val="center"/>
              <w:rPr>
                <w:rFonts w:ascii="Calibri" w:eastAsia="Times New Roman" w:hAnsi="Calibri" w:cs="Times New Roman"/>
                <w:b/>
                <w:bCs/>
                <w:i/>
                <w:iCs/>
                <w:color w:val="000000"/>
                <w:sz w:val="12"/>
                <w:szCs w:val="12"/>
                <w:lang w:val="fr-BE" w:eastAsia="en-GB"/>
              </w:rPr>
            </w:pPr>
          </w:p>
        </w:tc>
      </w:tr>
      <w:tr w:rsidR="00F078AC" w:rsidRPr="002A00C3" w14:paraId="51FAE8BA" w14:textId="77777777" w:rsidTr="005F39DD">
        <w:trPr>
          <w:trHeight w:val="706"/>
        </w:trPr>
        <w:tc>
          <w:tcPr>
            <w:tcW w:w="1402" w:type="dxa"/>
            <w:tcBorders>
              <w:top w:val="nil"/>
              <w:left w:val="double" w:sz="6" w:space="0" w:color="auto"/>
              <w:bottom w:val="nil"/>
              <w:right w:val="nil"/>
            </w:tcBorders>
            <w:shd w:val="clear" w:color="auto" w:fill="D5DCE4" w:themeFill="text2" w:themeFillTint="33"/>
            <w:vAlign w:val="center"/>
            <w:hideMark/>
          </w:tcPr>
          <w:p w14:paraId="51FAE8B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530"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FAE8B1" w14:textId="77777777" w:rsidR="00F078AC" w:rsidRPr="00AC77B1" w:rsidRDefault="00324E10" w:rsidP="00F078AC">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Code de l’unité d’apprentissage</w:t>
            </w:r>
            <w:r w:rsidR="00F078AC" w:rsidRPr="00AC77B1">
              <w:rPr>
                <w:rFonts w:ascii="Calibri" w:eastAsia="Times New Roman" w:hAnsi="Calibri" w:cs="Times New Roman"/>
                <w:b/>
                <w:bCs/>
                <w:color w:val="000000"/>
                <w:sz w:val="16"/>
                <w:szCs w:val="16"/>
                <w:lang w:eastAsia="en-GB"/>
              </w:rPr>
              <w:t xml:space="preserve"> </w:t>
            </w:r>
          </w:p>
          <w:p w14:paraId="51FAE8B2" w14:textId="77777777" w:rsidR="00F078AC" w:rsidRPr="00CD2399" w:rsidRDefault="00F078AC" w:rsidP="00F078AC">
            <w:pPr>
              <w:jc w:val="center"/>
              <w:rPr>
                <w:rFonts w:ascii="Calibri" w:eastAsia="Times New Roman" w:hAnsi="Calibri" w:cs="Times New Roman"/>
                <w:bCs/>
                <w:color w:val="000000"/>
                <w:sz w:val="16"/>
                <w:szCs w:val="16"/>
                <w:lang w:val="fr-BE"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1FAE8B3" w14:textId="77777777" w:rsidR="00F078AC" w:rsidRPr="00CD2399" w:rsidRDefault="00F078AC" w:rsidP="00F078AC">
            <w:pPr>
              <w:jc w:val="center"/>
              <w:rPr>
                <w:rFonts w:ascii="Calibri" w:eastAsia="Times New Roman" w:hAnsi="Calibri" w:cs="Times New Roman"/>
                <w:b/>
                <w:bCs/>
                <w:color w:val="000000"/>
                <w:sz w:val="16"/>
                <w:szCs w:val="16"/>
                <w:lang w:val="fr-BE" w:eastAsia="en-GB"/>
              </w:rPr>
            </w:pPr>
          </w:p>
        </w:tc>
        <w:tc>
          <w:tcPr>
            <w:tcW w:w="28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1FAE8B4" w14:textId="77777777" w:rsidR="00324E10" w:rsidRPr="00300268" w:rsidRDefault="00324E10" w:rsidP="00324E10">
            <w:pPr>
              <w:jc w:val="center"/>
              <w:rPr>
                <w:rFonts w:eastAsia="Times New Roman" w:cstheme="minorHAnsi"/>
                <w:bCs/>
                <w:color w:val="000000"/>
                <w:sz w:val="16"/>
                <w:szCs w:val="16"/>
                <w:lang w:val="fr-BE" w:eastAsia="en-GB"/>
              </w:rPr>
            </w:pPr>
            <w:r w:rsidRPr="00300268">
              <w:rPr>
                <w:rFonts w:eastAsia="Times New Roman" w:cstheme="minorHAnsi"/>
                <w:b/>
                <w:bCs/>
                <w:color w:val="000000"/>
                <w:sz w:val="16"/>
                <w:szCs w:val="16"/>
                <w:lang w:val="fr-BE" w:eastAsia="en-GB"/>
              </w:rPr>
              <w:t>Intitulé de l’unité d’apprentissage de l’établissement d’accueil</w:t>
            </w:r>
          </w:p>
          <w:p w14:paraId="51FAE8B5" w14:textId="77777777" w:rsidR="00F078AC" w:rsidRPr="00FD2002" w:rsidRDefault="00324E10" w:rsidP="00324E10">
            <w:pPr>
              <w:jc w:val="center"/>
              <w:rPr>
                <w:rFonts w:ascii="Calibri" w:eastAsia="Times New Roman" w:hAnsi="Calibri" w:cs="Times New Roman"/>
                <w:b/>
                <w:bCs/>
                <w:color w:val="000000"/>
                <w:sz w:val="16"/>
                <w:szCs w:val="16"/>
                <w:lang w:eastAsia="en-GB"/>
              </w:rPr>
            </w:pPr>
            <w:r w:rsidRPr="00300268">
              <w:rPr>
                <w:rFonts w:eastAsia="Times New Roman" w:cstheme="minorHAnsi"/>
                <w:bCs/>
                <w:color w:val="000000"/>
                <w:sz w:val="16"/>
                <w:szCs w:val="16"/>
                <w:lang w:val="fr-BE" w:eastAsia="en-GB"/>
              </w:rPr>
              <w:t>(tel qu’indiqué dans le catalogue des cours)</w:t>
            </w:r>
          </w:p>
        </w:tc>
        <w:tc>
          <w:tcPr>
            <w:tcW w:w="1859"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1FAE8B6" w14:textId="0A02BA54" w:rsidR="00F078AC" w:rsidRPr="00FD2002" w:rsidRDefault="00103745" w:rsidP="00F078AC">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Trimestre/ </w:t>
            </w:r>
            <w:r w:rsidR="00F078AC" w:rsidRPr="00FD2002">
              <w:rPr>
                <w:rFonts w:ascii="Calibri" w:eastAsia="Times New Roman" w:hAnsi="Calibri" w:cs="Times New Roman"/>
                <w:b/>
                <w:bCs/>
                <w:color w:val="000000"/>
                <w:sz w:val="16"/>
                <w:szCs w:val="16"/>
                <w:lang w:eastAsia="en-GB"/>
              </w:rPr>
              <w:t>Semestre</w:t>
            </w:r>
          </w:p>
          <w:p w14:paraId="51FAE8B7" w14:textId="57FC6479"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00103745">
              <w:rPr>
                <w:rFonts w:ascii="Calibri" w:eastAsia="Times New Roman" w:hAnsi="Calibri" w:cs="Times New Roman"/>
                <w:bCs/>
                <w:color w:val="000000"/>
                <w:sz w:val="16"/>
                <w:szCs w:val="16"/>
                <w:lang w:eastAsia="en-GB"/>
              </w:rPr>
              <w:t xml:space="preserve"> </w:t>
            </w:r>
            <w:r w:rsidRPr="00FD2002">
              <w:rPr>
                <w:rFonts w:ascii="Calibri" w:eastAsia="Times New Roman" w:hAnsi="Calibri" w:cs="Times New Roman"/>
                <w:bCs/>
                <w:color w:val="000000"/>
                <w:sz w:val="16"/>
                <w:szCs w:val="16"/>
                <w:lang w:eastAsia="en-GB"/>
              </w:rPr>
              <w:t>]</w:t>
            </w:r>
          </w:p>
        </w:tc>
        <w:tc>
          <w:tcPr>
            <w:tcW w:w="173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51FAE8B8" w14:textId="77777777" w:rsidR="00F078AC" w:rsidRPr="00FD2002" w:rsidRDefault="00F078AC" w:rsidP="00F078AC">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w:t>
            </w:r>
            <w:r w:rsidR="00324E10">
              <w:rPr>
                <w:rFonts w:ascii="Calibri" w:eastAsia="Times New Roman" w:hAnsi="Calibri" w:cs="Times New Roman"/>
                <w:b/>
                <w:bCs/>
                <w:color w:val="000000"/>
                <w:sz w:val="16"/>
                <w:szCs w:val="16"/>
                <w:lang w:eastAsia="en-GB"/>
              </w:rPr>
              <w:t xml:space="preserve">S (ou équivalent) reconnus par </w:t>
            </w:r>
            <w:r w:rsidRPr="00FD2002">
              <w:rPr>
                <w:rFonts w:ascii="Calibri" w:eastAsia="Times New Roman" w:hAnsi="Calibri" w:cs="Times New Roman"/>
                <w:b/>
                <w:bCs/>
                <w:color w:val="000000"/>
                <w:sz w:val="16"/>
                <w:szCs w:val="16"/>
                <w:lang w:eastAsia="en-GB"/>
              </w:rPr>
              <w:t>l’établissement d’envoi</w:t>
            </w:r>
          </w:p>
        </w:tc>
        <w:tc>
          <w:tcPr>
            <w:tcW w:w="1736"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51FAE8B9"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automatique </w:t>
            </w:r>
          </w:p>
        </w:tc>
      </w:tr>
      <w:tr w:rsidR="00F078AC" w:rsidRPr="002A00C3" w14:paraId="51FAE8C1" w14:textId="77777777" w:rsidTr="005F39DD">
        <w:trPr>
          <w:trHeight w:val="118"/>
        </w:trPr>
        <w:tc>
          <w:tcPr>
            <w:tcW w:w="1402" w:type="dxa"/>
            <w:tcBorders>
              <w:top w:val="nil"/>
              <w:left w:val="double" w:sz="6" w:space="0" w:color="auto"/>
              <w:bottom w:val="nil"/>
              <w:right w:val="nil"/>
            </w:tcBorders>
            <w:shd w:val="clear" w:color="auto" w:fill="D5DCE4" w:themeFill="text2" w:themeFillTint="33"/>
            <w:noWrap/>
            <w:vAlign w:val="bottom"/>
            <w:hideMark/>
          </w:tcPr>
          <w:p w14:paraId="51FAE8BB"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45" w:type="dxa"/>
            <w:tcBorders>
              <w:top w:val="nil"/>
              <w:left w:val="single" w:sz="8" w:space="0" w:color="auto"/>
              <w:bottom w:val="nil"/>
              <w:right w:val="single" w:sz="8" w:space="0" w:color="auto"/>
            </w:tcBorders>
            <w:shd w:val="clear" w:color="auto" w:fill="auto"/>
            <w:vAlign w:val="center"/>
            <w:hideMark/>
          </w:tcPr>
          <w:p w14:paraId="51FAE8BC" w14:textId="77777777" w:rsidR="00F078AC" w:rsidRPr="002A00C3" w:rsidRDefault="00F078AC" w:rsidP="00F078AC">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03" w:type="dxa"/>
            <w:gridSpan w:val="2"/>
            <w:tcBorders>
              <w:top w:val="nil"/>
              <w:left w:val="nil"/>
              <w:bottom w:val="nil"/>
              <w:right w:val="single" w:sz="8" w:space="0" w:color="auto"/>
            </w:tcBorders>
            <w:shd w:val="clear" w:color="auto" w:fill="auto"/>
            <w:vAlign w:val="center"/>
            <w:hideMark/>
          </w:tcPr>
          <w:p w14:paraId="51FAE8BD"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59" w:type="dxa"/>
            <w:tcBorders>
              <w:top w:val="single" w:sz="8" w:space="0" w:color="auto"/>
              <w:left w:val="nil"/>
              <w:bottom w:val="single" w:sz="8" w:space="0" w:color="auto"/>
              <w:right w:val="single" w:sz="8" w:space="0" w:color="000000"/>
            </w:tcBorders>
            <w:shd w:val="clear" w:color="auto" w:fill="auto"/>
            <w:vAlign w:val="center"/>
            <w:hideMark/>
          </w:tcPr>
          <w:p w14:paraId="51FAE8BE"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single" w:sz="8" w:space="0" w:color="auto"/>
              <w:right w:val="double" w:sz="6" w:space="0" w:color="000000"/>
            </w:tcBorders>
            <w:shd w:val="clear" w:color="auto" w:fill="auto"/>
            <w:vAlign w:val="bottom"/>
            <w:hideMark/>
          </w:tcPr>
          <w:p w14:paraId="51FAE8BF"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C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C8" w14:textId="77777777" w:rsidTr="005F39DD">
        <w:trPr>
          <w:trHeight w:val="217"/>
        </w:trPr>
        <w:tc>
          <w:tcPr>
            <w:tcW w:w="1402" w:type="dxa"/>
            <w:tcBorders>
              <w:top w:val="nil"/>
              <w:left w:val="double" w:sz="6" w:space="0" w:color="auto"/>
              <w:bottom w:val="nil"/>
              <w:right w:val="nil"/>
            </w:tcBorders>
            <w:shd w:val="clear" w:color="auto" w:fill="D5DCE4" w:themeFill="text2" w:themeFillTint="33"/>
            <w:noWrap/>
            <w:vAlign w:val="bottom"/>
            <w:hideMark/>
          </w:tcPr>
          <w:p w14:paraId="51FAE8C2"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AE8C3" w14:textId="77777777" w:rsidR="00F078AC" w:rsidRPr="002A00C3" w:rsidRDefault="00F078AC" w:rsidP="00F078AC">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03" w:type="dxa"/>
            <w:gridSpan w:val="2"/>
            <w:tcBorders>
              <w:top w:val="single" w:sz="8" w:space="0" w:color="auto"/>
              <w:left w:val="nil"/>
              <w:bottom w:val="single" w:sz="8" w:space="0" w:color="auto"/>
              <w:right w:val="single" w:sz="8" w:space="0" w:color="auto"/>
            </w:tcBorders>
            <w:shd w:val="clear" w:color="auto" w:fill="auto"/>
            <w:vAlign w:val="center"/>
            <w:hideMark/>
          </w:tcPr>
          <w:p w14:paraId="51FAE8C4"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59" w:type="dxa"/>
            <w:tcBorders>
              <w:top w:val="single" w:sz="8" w:space="0" w:color="auto"/>
              <w:left w:val="nil"/>
              <w:bottom w:val="single" w:sz="8" w:space="0" w:color="auto"/>
              <w:right w:val="single" w:sz="8" w:space="0" w:color="000000"/>
            </w:tcBorders>
            <w:shd w:val="clear" w:color="auto" w:fill="auto"/>
            <w:vAlign w:val="center"/>
            <w:hideMark/>
          </w:tcPr>
          <w:p w14:paraId="51FAE8C5"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single" w:sz="8" w:space="0" w:color="auto"/>
              <w:right w:val="double" w:sz="6" w:space="0" w:color="000000"/>
            </w:tcBorders>
            <w:shd w:val="clear" w:color="auto" w:fill="auto"/>
            <w:vAlign w:val="bottom"/>
            <w:hideMark/>
          </w:tcPr>
          <w:p w14:paraId="51FAE8C6"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C7"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CF" w14:textId="77777777" w:rsidTr="005F39DD">
        <w:trPr>
          <w:trHeight w:val="128"/>
        </w:trPr>
        <w:tc>
          <w:tcPr>
            <w:tcW w:w="1402" w:type="dxa"/>
            <w:tcBorders>
              <w:top w:val="nil"/>
              <w:left w:val="double" w:sz="6" w:space="0" w:color="auto"/>
              <w:bottom w:val="nil"/>
              <w:right w:val="nil"/>
            </w:tcBorders>
            <w:shd w:val="clear" w:color="auto" w:fill="D5DCE4" w:themeFill="text2" w:themeFillTint="33"/>
            <w:noWrap/>
            <w:vAlign w:val="bottom"/>
            <w:hideMark/>
          </w:tcPr>
          <w:p w14:paraId="51FAE8C9"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45" w:type="dxa"/>
            <w:tcBorders>
              <w:top w:val="nil"/>
              <w:left w:val="single" w:sz="8" w:space="0" w:color="auto"/>
              <w:bottom w:val="single" w:sz="8" w:space="0" w:color="auto"/>
              <w:right w:val="single" w:sz="8" w:space="0" w:color="auto"/>
            </w:tcBorders>
            <w:shd w:val="clear" w:color="auto" w:fill="auto"/>
            <w:vAlign w:val="center"/>
            <w:hideMark/>
          </w:tcPr>
          <w:p w14:paraId="51FAE8CA"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03" w:type="dxa"/>
            <w:gridSpan w:val="2"/>
            <w:tcBorders>
              <w:top w:val="nil"/>
              <w:left w:val="nil"/>
              <w:bottom w:val="single" w:sz="8" w:space="0" w:color="auto"/>
              <w:right w:val="single" w:sz="8" w:space="0" w:color="auto"/>
            </w:tcBorders>
            <w:shd w:val="clear" w:color="auto" w:fill="auto"/>
            <w:vAlign w:val="center"/>
            <w:hideMark/>
          </w:tcPr>
          <w:p w14:paraId="51FAE8CB"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59" w:type="dxa"/>
            <w:tcBorders>
              <w:top w:val="single" w:sz="8" w:space="0" w:color="auto"/>
              <w:left w:val="nil"/>
              <w:bottom w:val="single" w:sz="8" w:space="0" w:color="auto"/>
              <w:right w:val="single" w:sz="8" w:space="0" w:color="000000"/>
            </w:tcBorders>
            <w:shd w:val="clear" w:color="auto" w:fill="auto"/>
            <w:vAlign w:val="center"/>
            <w:hideMark/>
          </w:tcPr>
          <w:p w14:paraId="51FAE8CC"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single" w:sz="8" w:space="0" w:color="auto"/>
              <w:right w:val="double" w:sz="6" w:space="0" w:color="000000"/>
            </w:tcBorders>
            <w:shd w:val="clear" w:color="auto" w:fill="auto"/>
            <w:vAlign w:val="bottom"/>
            <w:hideMark/>
          </w:tcPr>
          <w:p w14:paraId="51FAE8CD"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CE"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D6" w14:textId="77777777" w:rsidTr="005F39DD">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D0"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445" w:type="dxa"/>
            <w:tcBorders>
              <w:top w:val="nil"/>
              <w:left w:val="single" w:sz="8" w:space="0" w:color="auto"/>
              <w:bottom w:val="single" w:sz="8" w:space="0" w:color="auto"/>
              <w:right w:val="single" w:sz="8" w:space="0" w:color="auto"/>
            </w:tcBorders>
            <w:shd w:val="clear" w:color="auto" w:fill="auto"/>
            <w:vAlign w:val="center"/>
          </w:tcPr>
          <w:p w14:paraId="51FAE8D1"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2903" w:type="dxa"/>
            <w:gridSpan w:val="2"/>
            <w:tcBorders>
              <w:top w:val="nil"/>
              <w:left w:val="nil"/>
              <w:bottom w:val="single" w:sz="8" w:space="0" w:color="auto"/>
              <w:right w:val="single" w:sz="8" w:space="0" w:color="auto"/>
            </w:tcBorders>
            <w:shd w:val="clear" w:color="auto" w:fill="auto"/>
            <w:vAlign w:val="center"/>
          </w:tcPr>
          <w:p w14:paraId="51FAE8D2"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D3"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D4"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D5"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DD" w14:textId="77777777" w:rsidTr="005F39DD">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D7"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445" w:type="dxa"/>
            <w:tcBorders>
              <w:top w:val="nil"/>
              <w:left w:val="single" w:sz="8" w:space="0" w:color="auto"/>
              <w:bottom w:val="single" w:sz="8" w:space="0" w:color="auto"/>
              <w:right w:val="single" w:sz="8" w:space="0" w:color="auto"/>
            </w:tcBorders>
            <w:shd w:val="clear" w:color="auto" w:fill="auto"/>
            <w:vAlign w:val="center"/>
          </w:tcPr>
          <w:p w14:paraId="51FAE8D8"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2903" w:type="dxa"/>
            <w:gridSpan w:val="2"/>
            <w:tcBorders>
              <w:top w:val="nil"/>
              <w:left w:val="nil"/>
              <w:bottom w:val="single" w:sz="8" w:space="0" w:color="auto"/>
              <w:right w:val="single" w:sz="8" w:space="0" w:color="auto"/>
            </w:tcBorders>
            <w:shd w:val="clear" w:color="auto" w:fill="auto"/>
            <w:vAlign w:val="center"/>
          </w:tcPr>
          <w:p w14:paraId="51FAE8D9"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DA"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DB"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DC"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E4" w14:textId="77777777" w:rsidTr="005F39DD">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DE"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445" w:type="dxa"/>
            <w:tcBorders>
              <w:top w:val="nil"/>
              <w:left w:val="single" w:sz="8" w:space="0" w:color="auto"/>
              <w:bottom w:val="single" w:sz="8" w:space="0" w:color="auto"/>
              <w:right w:val="single" w:sz="8" w:space="0" w:color="auto"/>
            </w:tcBorders>
            <w:shd w:val="clear" w:color="auto" w:fill="auto"/>
            <w:vAlign w:val="center"/>
          </w:tcPr>
          <w:p w14:paraId="51FAE8DF"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2903" w:type="dxa"/>
            <w:gridSpan w:val="2"/>
            <w:tcBorders>
              <w:top w:val="nil"/>
              <w:left w:val="nil"/>
              <w:bottom w:val="single" w:sz="8" w:space="0" w:color="auto"/>
              <w:right w:val="single" w:sz="8" w:space="0" w:color="auto"/>
            </w:tcBorders>
            <w:shd w:val="clear" w:color="auto" w:fill="auto"/>
            <w:vAlign w:val="center"/>
          </w:tcPr>
          <w:p w14:paraId="51FAE8E0"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E1"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E2"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E3"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EB" w14:textId="77777777" w:rsidTr="005F39DD">
        <w:trPr>
          <w:trHeight w:val="128"/>
        </w:trPr>
        <w:tc>
          <w:tcPr>
            <w:tcW w:w="1402" w:type="dxa"/>
            <w:tcBorders>
              <w:top w:val="nil"/>
              <w:left w:val="double" w:sz="6" w:space="0" w:color="auto"/>
              <w:bottom w:val="nil"/>
              <w:right w:val="nil"/>
            </w:tcBorders>
            <w:shd w:val="clear" w:color="auto" w:fill="D5DCE4" w:themeFill="text2" w:themeFillTint="33"/>
            <w:noWrap/>
            <w:vAlign w:val="bottom"/>
          </w:tcPr>
          <w:p w14:paraId="51FAE8E5" w14:textId="77777777" w:rsidR="00F078AC" w:rsidRPr="002A00C3" w:rsidRDefault="00F078AC" w:rsidP="00F078AC">
            <w:pPr>
              <w:rPr>
                <w:rFonts w:ascii="Calibri" w:eastAsia="Times New Roman" w:hAnsi="Calibri" w:cs="Times New Roman"/>
                <w:color w:val="000000"/>
                <w:sz w:val="16"/>
                <w:szCs w:val="16"/>
                <w:lang w:val="en-GB" w:eastAsia="en-GB"/>
              </w:rPr>
            </w:pPr>
          </w:p>
        </w:tc>
        <w:tc>
          <w:tcPr>
            <w:tcW w:w="1445" w:type="dxa"/>
            <w:tcBorders>
              <w:top w:val="nil"/>
              <w:left w:val="single" w:sz="8" w:space="0" w:color="auto"/>
              <w:bottom w:val="single" w:sz="8" w:space="0" w:color="auto"/>
              <w:right w:val="single" w:sz="8" w:space="0" w:color="auto"/>
            </w:tcBorders>
            <w:shd w:val="clear" w:color="auto" w:fill="auto"/>
            <w:vAlign w:val="center"/>
          </w:tcPr>
          <w:p w14:paraId="51FAE8E6" w14:textId="77777777" w:rsidR="00F078AC" w:rsidRPr="002A00C3" w:rsidRDefault="00F078AC" w:rsidP="00F078AC">
            <w:pPr>
              <w:rPr>
                <w:rFonts w:ascii="Calibri" w:eastAsia="Times New Roman" w:hAnsi="Calibri" w:cs="Times New Roman"/>
                <w:i/>
                <w:iCs/>
                <w:color w:val="000000"/>
                <w:sz w:val="16"/>
                <w:szCs w:val="16"/>
                <w:lang w:val="en-GB" w:eastAsia="en-GB"/>
              </w:rPr>
            </w:pPr>
          </w:p>
        </w:tc>
        <w:tc>
          <w:tcPr>
            <w:tcW w:w="2903" w:type="dxa"/>
            <w:gridSpan w:val="2"/>
            <w:tcBorders>
              <w:top w:val="nil"/>
              <w:left w:val="nil"/>
              <w:bottom w:val="single" w:sz="8" w:space="0" w:color="auto"/>
              <w:right w:val="single" w:sz="8" w:space="0" w:color="auto"/>
            </w:tcBorders>
            <w:shd w:val="clear" w:color="auto" w:fill="auto"/>
            <w:vAlign w:val="center"/>
          </w:tcPr>
          <w:p w14:paraId="51FAE8E7" w14:textId="77777777" w:rsidR="00F078AC" w:rsidRPr="008F7F8E" w:rsidRDefault="00F078AC" w:rsidP="00F078AC">
            <w:pPr>
              <w:rPr>
                <w:rFonts w:ascii="Calibri" w:eastAsia="Times New Roman" w:hAnsi="Calibri" w:cs="Times New Roman"/>
                <w:i/>
                <w:iCs/>
                <w:color w:val="000000"/>
                <w:sz w:val="16"/>
                <w:szCs w:val="16"/>
                <w:lang w:val="en-GB" w:eastAsia="en-GB"/>
              </w:rPr>
            </w:pPr>
          </w:p>
        </w:tc>
        <w:tc>
          <w:tcPr>
            <w:tcW w:w="1859" w:type="dxa"/>
            <w:tcBorders>
              <w:top w:val="single" w:sz="8" w:space="0" w:color="auto"/>
              <w:left w:val="nil"/>
              <w:bottom w:val="single" w:sz="8" w:space="0" w:color="auto"/>
              <w:right w:val="single" w:sz="8" w:space="0" w:color="000000"/>
            </w:tcBorders>
            <w:shd w:val="clear" w:color="auto" w:fill="auto"/>
            <w:vAlign w:val="center"/>
          </w:tcPr>
          <w:p w14:paraId="51FAE8E8" w14:textId="77777777" w:rsidR="00F078AC" w:rsidRPr="002A00C3" w:rsidRDefault="00F078AC" w:rsidP="00F078AC">
            <w:pPr>
              <w:rPr>
                <w:rFonts w:ascii="Calibri" w:eastAsia="Times New Roman" w:hAnsi="Calibri" w:cs="Times New Roman"/>
                <w:b/>
                <w:bCs/>
                <w:color w:val="000000"/>
                <w:sz w:val="16"/>
                <w:szCs w:val="16"/>
                <w:lang w:val="en-GB" w:eastAsia="en-GB"/>
              </w:rPr>
            </w:pPr>
          </w:p>
        </w:tc>
        <w:tc>
          <w:tcPr>
            <w:tcW w:w="1730" w:type="dxa"/>
            <w:tcBorders>
              <w:top w:val="single" w:sz="8" w:space="0" w:color="auto"/>
              <w:left w:val="nil"/>
              <w:bottom w:val="single" w:sz="8" w:space="0" w:color="auto"/>
              <w:right w:val="double" w:sz="6" w:space="0" w:color="000000"/>
            </w:tcBorders>
            <w:shd w:val="clear" w:color="auto" w:fill="auto"/>
            <w:vAlign w:val="bottom"/>
          </w:tcPr>
          <w:p w14:paraId="51FAE8E9"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c>
          <w:tcPr>
            <w:tcW w:w="1736" w:type="dxa"/>
            <w:tcBorders>
              <w:top w:val="single" w:sz="8" w:space="0" w:color="auto"/>
              <w:left w:val="nil"/>
              <w:bottom w:val="single" w:sz="8" w:space="0" w:color="auto"/>
              <w:right w:val="double" w:sz="6" w:space="0" w:color="000000"/>
            </w:tcBorders>
            <w:shd w:val="clear" w:color="auto" w:fill="auto"/>
            <w:vAlign w:val="bottom"/>
          </w:tcPr>
          <w:p w14:paraId="51FAE8EA"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24E10">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078AC" w:rsidRPr="002A00C3" w14:paraId="51FAE8F2" w14:textId="77777777" w:rsidTr="005F39DD">
        <w:trPr>
          <w:trHeight w:val="207"/>
        </w:trPr>
        <w:tc>
          <w:tcPr>
            <w:tcW w:w="1402" w:type="dxa"/>
            <w:tcBorders>
              <w:top w:val="nil"/>
              <w:left w:val="double" w:sz="6" w:space="0" w:color="auto"/>
              <w:bottom w:val="double" w:sz="6" w:space="0" w:color="auto"/>
              <w:right w:val="nil"/>
            </w:tcBorders>
            <w:shd w:val="clear" w:color="auto" w:fill="D5DCE4" w:themeFill="text2" w:themeFillTint="33"/>
            <w:noWrap/>
            <w:vAlign w:val="bottom"/>
            <w:hideMark/>
          </w:tcPr>
          <w:p w14:paraId="51FAE8EC" w14:textId="77777777" w:rsidR="00F078AC" w:rsidRPr="002A00C3" w:rsidRDefault="00F078AC" w:rsidP="00F078AC">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45" w:type="dxa"/>
            <w:tcBorders>
              <w:top w:val="nil"/>
              <w:left w:val="single" w:sz="8" w:space="0" w:color="auto"/>
              <w:bottom w:val="double" w:sz="6" w:space="0" w:color="auto"/>
              <w:right w:val="single" w:sz="8" w:space="0" w:color="auto"/>
            </w:tcBorders>
            <w:shd w:val="clear" w:color="auto" w:fill="auto"/>
            <w:vAlign w:val="center"/>
            <w:hideMark/>
          </w:tcPr>
          <w:p w14:paraId="51FAE8ED"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903" w:type="dxa"/>
            <w:gridSpan w:val="2"/>
            <w:tcBorders>
              <w:top w:val="nil"/>
              <w:left w:val="nil"/>
              <w:bottom w:val="double" w:sz="6" w:space="0" w:color="auto"/>
              <w:right w:val="single" w:sz="8" w:space="0" w:color="auto"/>
            </w:tcBorders>
            <w:shd w:val="clear" w:color="auto" w:fill="auto"/>
            <w:vAlign w:val="center"/>
            <w:hideMark/>
          </w:tcPr>
          <w:p w14:paraId="51FAE8EE" w14:textId="77777777" w:rsidR="00F078AC" w:rsidRPr="002A00C3" w:rsidRDefault="00F078AC" w:rsidP="00F078AC">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59" w:type="dxa"/>
            <w:tcBorders>
              <w:top w:val="single" w:sz="8" w:space="0" w:color="auto"/>
              <w:left w:val="nil"/>
              <w:bottom w:val="double" w:sz="6" w:space="0" w:color="auto"/>
              <w:right w:val="single" w:sz="8" w:space="0" w:color="000000"/>
            </w:tcBorders>
            <w:shd w:val="clear" w:color="auto" w:fill="auto"/>
            <w:vAlign w:val="center"/>
            <w:hideMark/>
          </w:tcPr>
          <w:p w14:paraId="51FAE8EF" w14:textId="77777777" w:rsidR="00F078AC" w:rsidRPr="002A00C3" w:rsidRDefault="00F078AC" w:rsidP="00F078AC">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30" w:type="dxa"/>
            <w:tcBorders>
              <w:top w:val="single" w:sz="8" w:space="0" w:color="auto"/>
              <w:left w:val="nil"/>
              <w:bottom w:val="double" w:sz="6" w:space="0" w:color="auto"/>
              <w:right w:val="double" w:sz="6" w:space="0" w:color="000000"/>
            </w:tcBorders>
            <w:shd w:val="clear" w:color="auto" w:fill="auto"/>
            <w:vAlign w:val="bottom"/>
            <w:hideMark/>
          </w:tcPr>
          <w:p w14:paraId="51FAE8F0"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36" w:type="dxa"/>
            <w:tcBorders>
              <w:top w:val="single" w:sz="8" w:space="0" w:color="auto"/>
              <w:left w:val="nil"/>
              <w:bottom w:val="double" w:sz="6" w:space="0" w:color="auto"/>
              <w:right w:val="double" w:sz="6" w:space="0" w:color="000000"/>
            </w:tcBorders>
            <w:shd w:val="clear" w:color="auto" w:fill="auto"/>
            <w:vAlign w:val="bottom"/>
          </w:tcPr>
          <w:p w14:paraId="51FAE8F1" w14:textId="77777777" w:rsidR="00F078AC" w:rsidRPr="002A00C3" w:rsidRDefault="00F078AC" w:rsidP="00F078AC">
            <w:pPr>
              <w:jc w:val="center"/>
              <w:rPr>
                <w:rFonts w:ascii="Calibri" w:eastAsia="Times New Roman" w:hAnsi="Calibri" w:cs="Times New Roman"/>
                <w:b/>
                <w:bCs/>
                <w:color w:val="000000"/>
                <w:sz w:val="16"/>
                <w:szCs w:val="16"/>
                <w:lang w:val="en-GB" w:eastAsia="en-GB"/>
              </w:rPr>
            </w:pPr>
          </w:p>
        </w:tc>
      </w:tr>
      <w:tr w:rsidR="00F078AC" w:rsidRPr="004B7420" w14:paraId="51FAE8F5" w14:textId="77777777" w:rsidTr="00D970CF">
        <w:trPr>
          <w:trHeight w:val="274"/>
        </w:trPr>
        <w:tc>
          <w:tcPr>
            <w:tcW w:w="11075"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51FAE8F3" w14:textId="77777777" w:rsidR="00F078AC" w:rsidRPr="00FD2002" w:rsidRDefault="00324E10" w:rsidP="00F078AC">
            <w:pPr>
              <w:jc w:val="center"/>
              <w:rPr>
                <w:rFonts w:ascii="Calibri" w:eastAsia="Times New Roman" w:hAnsi="Calibri" w:cs="Times New Roman"/>
                <w:iCs/>
                <w:color w:val="000000"/>
                <w:sz w:val="16"/>
                <w:szCs w:val="16"/>
                <w:lang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r w:rsidR="00F078AC" w:rsidRPr="00FD2002">
              <w:rPr>
                <w:rFonts w:ascii="Calibri" w:eastAsia="Times New Roman" w:hAnsi="Calibri" w:cs="Times New Roman"/>
                <w:iCs/>
                <w:color w:val="000000"/>
                <w:sz w:val="16"/>
                <w:szCs w:val="16"/>
                <w:lang w:eastAsia="en-GB"/>
              </w:rPr>
              <w:t xml:space="preserve">: </w:t>
            </w:r>
          </w:p>
          <w:p w14:paraId="51FAE8F4" w14:textId="77777777" w:rsidR="00F078AC" w:rsidRPr="00FD2002" w:rsidRDefault="00F078AC" w:rsidP="00F078AC">
            <w:pPr>
              <w:jc w:val="center"/>
              <w:rPr>
                <w:rFonts w:ascii="Calibri" w:eastAsia="Times New Roman" w:hAnsi="Calibri" w:cs="Times New Roman"/>
                <w:color w:val="000000"/>
                <w:sz w:val="16"/>
                <w:szCs w:val="16"/>
                <w:lang w:eastAsia="en-GB"/>
              </w:rPr>
            </w:pPr>
          </w:p>
        </w:tc>
      </w:tr>
    </w:tbl>
    <w:p w14:paraId="4B3B2A26" w14:textId="77777777" w:rsidR="00AF3FD9" w:rsidRPr="005F39DD" w:rsidRDefault="00AF3FD9" w:rsidP="00103745">
      <w:pPr>
        <w:spacing w:after="120"/>
        <w:ind w:right="28"/>
        <w:rPr>
          <w:rFonts w:ascii="Verdana" w:eastAsia="Times New Roman" w:hAnsi="Verdana" w:cs="Arial"/>
          <w:b/>
          <w:i/>
          <w:color w:val="002060"/>
          <w:szCs w:val="36"/>
          <w:lang w:val="fr-BE"/>
        </w:rPr>
      </w:pPr>
    </w:p>
    <w:p w14:paraId="4553BCD2" w14:textId="77777777" w:rsidR="00DD2A67" w:rsidRDefault="00DD2A67" w:rsidP="00103745">
      <w:pPr>
        <w:jc w:val="center"/>
        <w:rPr>
          <w:rFonts w:ascii="Verdana" w:eastAsia="Times New Roman" w:hAnsi="Verdana" w:cs="Arial"/>
          <w:b/>
          <w:i/>
          <w:color w:val="002060"/>
          <w:szCs w:val="36"/>
          <w:lang w:val="fr-BE"/>
        </w:rPr>
      </w:pPr>
    </w:p>
    <w:p w14:paraId="60E0FD2A" w14:textId="77777777" w:rsidR="00103745" w:rsidRPr="00625CA7" w:rsidRDefault="00103745" w:rsidP="00103745">
      <w:pPr>
        <w:jc w:val="center"/>
        <w:rPr>
          <w:rFonts w:ascii="Verdana" w:eastAsia="Times New Roman" w:hAnsi="Verdana" w:cs="Arial"/>
          <w:b/>
          <w:i/>
          <w:color w:val="002060"/>
          <w:szCs w:val="36"/>
          <w:lang w:val="fr-BE"/>
        </w:rPr>
      </w:pPr>
      <w:r w:rsidRPr="00625CA7">
        <w:rPr>
          <w:rFonts w:ascii="Verdana" w:eastAsia="Times New Roman" w:hAnsi="Verdana" w:cs="Arial"/>
          <w:b/>
          <w:i/>
          <w:color w:val="002060"/>
          <w:szCs w:val="36"/>
          <w:lang w:val="fr-BE"/>
        </w:rPr>
        <w:t>Engagement des 3 parties</w:t>
      </w:r>
    </w:p>
    <w:tbl>
      <w:tblPr>
        <w:tblpPr w:leftFromText="180" w:rightFromText="180" w:vertAnchor="page" w:horzAnchor="margin" w:tblpY="12401"/>
        <w:tblW w:w="10656" w:type="dxa"/>
        <w:tblLayout w:type="fixed"/>
        <w:tblLook w:val="04A0" w:firstRow="1" w:lastRow="0" w:firstColumn="1" w:lastColumn="0" w:noHBand="0" w:noVBand="1"/>
      </w:tblPr>
      <w:tblGrid>
        <w:gridCol w:w="2555"/>
        <w:gridCol w:w="1987"/>
        <w:gridCol w:w="1991"/>
        <w:gridCol w:w="1593"/>
        <w:gridCol w:w="1062"/>
        <w:gridCol w:w="1468"/>
      </w:tblGrid>
      <w:tr w:rsidR="005F39DD" w:rsidRPr="00A049C0" w14:paraId="580DB3F3" w14:textId="77777777" w:rsidTr="005F39DD">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2A0F949" w14:textId="77777777" w:rsidR="005F39DD" w:rsidRPr="00F964F6" w:rsidRDefault="005F39DD" w:rsidP="005F39DD">
            <w:pPr>
              <w:ind w:right="14"/>
              <w:jc w:val="center"/>
              <w:rPr>
                <w:rFonts w:ascii="Calibri" w:eastAsia="Times New Roman" w:hAnsi="Calibri" w:cs="Times New Roman"/>
                <w:color w:val="000000"/>
                <w:sz w:val="18"/>
                <w:szCs w:val="18"/>
                <w:lang w:eastAsia="en-GB"/>
              </w:rPr>
            </w:pPr>
            <w:r w:rsidRPr="00F964F6">
              <w:rPr>
                <w:rFonts w:ascii="Calibri" w:eastAsia="Times New Roman" w:hAnsi="Calibri" w:cs="Times New Roman"/>
                <w:color w:val="000000"/>
                <w:sz w:val="18"/>
                <w:szCs w:val="18"/>
                <w:lang w:eastAsia="en-GB"/>
              </w:rPr>
              <w:t>En signant ce document, l'étudiant, l'établissement d'envoi et l'établissement d'accueil confirme</w:t>
            </w:r>
            <w:r>
              <w:rPr>
                <w:rFonts w:ascii="Calibri" w:eastAsia="Times New Roman" w:hAnsi="Calibri" w:cs="Times New Roman"/>
                <w:color w:val="000000"/>
                <w:sz w:val="18"/>
                <w:szCs w:val="18"/>
                <w:lang w:eastAsia="en-GB"/>
              </w:rPr>
              <w:t xml:space="preserve">nt qu'ils approuvent la convention d’études </w:t>
            </w:r>
            <w:r w:rsidRPr="00F964F6">
              <w:rPr>
                <w:rFonts w:ascii="Calibri" w:eastAsia="Times New Roman" w:hAnsi="Calibri" w:cs="Times New Roman"/>
                <w:color w:val="000000"/>
                <w:sz w:val="18"/>
                <w:szCs w:val="18"/>
                <w:lang w:eastAsia="en-GB"/>
              </w:rPr>
              <w:t>et qu'ils se conformeront à toutes les dispositions convenues entre toutes les parties.</w:t>
            </w:r>
            <w:bookmarkStart w:id="1" w:name="_Hlk82686236"/>
            <w:r w:rsidRPr="00F964F6">
              <w:rPr>
                <w:rFonts w:ascii="Calibri" w:eastAsia="Times New Roman" w:hAnsi="Calibri" w:cs="Times New Roman"/>
                <w:color w:val="000000"/>
                <w:sz w:val="18"/>
                <w:szCs w:val="18"/>
                <w:lang w:eastAsia="en-GB"/>
              </w:rPr>
              <w:t xml:space="preserve"> </w:t>
            </w:r>
            <w:bookmarkStart w:id="2" w:name="_Hlk82686395"/>
            <w:bookmarkEnd w:id="1"/>
            <w:r w:rsidRPr="00F964F6">
              <w:rPr>
                <w:rFonts w:ascii="Calibri" w:eastAsia="Times New Roman" w:hAnsi="Calibri" w:cs="Times New Roman"/>
                <w:color w:val="000000"/>
                <w:sz w:val="18"/>
                <w:szCs w:val="18"/>
                <w:lang w:eastAsia="en-GB"/>
              </w:rPr>
              <w:t xml:space="preserve">L'établissement d’accueil confirme que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énumérées sont conformes à son catalogue de cours ou à ce qui a été convenu par ailleurs et qu'elles doivent être accessibles à l'étudiant. </w:t>
            </w:r>
            <w:bookmarkEnd w:id="2"/>
            <w:r w:rsidRPr="00F964F6">
              <w:rPr>
                <w:rFonts w:ascii="Calibri" w:eastAsia="Times New Roman" w:hAnsi="Calibri" w:cs="Times New Roman"/>
                <w:color w:val="000000"/>
                <w:sz w:val="18"/>
                <w:szCs w:val="18"/>
                <w:lang w:eastAsia="en-GB"/>
              </w:rPr>
              <w:t xml:space="preserve">L'établissement d'envoi s'engage à reconnaître tous les crédits ou unités équivalentes obtenus dans l'établissement d'accueil pour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achevé</w:t>
            </w:r>
            <w:r>
              <w:rPr>
                <w:rFonts w:ascii="Calibri" w:eastAsia="Times New Roman" w:hAnsi="Calibri" w:cs="Times New Roman"/>
                <w:color w:val="000000"/>
                <w:sz w:val="18"/>
                <w:szCs w:val="18"/>
                <w:lang w:eastAsia="en-GB"/>
              </w:rPr>
              <w:t>e</w:t>
            </w:r>
            <w:r w:rsidRPr="00F964F6">
              <w:rPr>
                <w:rFonts w:ascii="Calibri" w:eastAsia="Times New Roman" w:hAnsi="Calibri" w:cs="Times New Roman"/>
                <w:color w:val="000000"/>
                <w:sz w:val="18"/>
                <w:szCs w:val="18"/>
                <w:lang w:eastAsia="en-GB"/>
              </w:rPr>
              <w:t xml:space="preserve">s avec succès et à les comptabiliser dans le diplôme de l'étudiant. L'étudiant et l'établissement d'accueil communiqueront à l'établissement d'envoi tout problème ou changement concernant le programme </w:t>
            </w:r>
            <w:r>
              <w:rPr>
                <w:rFonts w:ascii="Calibri" w:eastAsia="Times New Roman" w:hAnsi="Calibri" w:cs="Times New Roman"/>
                <w:color w:val="000000"/>
                <w:sz w:val="18"/>
                <w:szCs w:val="18"/>
                <w:lang w:eastAsia="en-GB"/>
              </w:rPr>
              <w:t>de mobilité</w:t>
            </w:r>
            <w:r w:rsidRPr="00F964F6">
              <w:rPr>
                <w:rFonts w:ascii="Calibri" w:eastAsia="Times New Roman" w:hAnsi="Calibri" w:cs="Times New Roman"/>
                <w:color w:val="000000"/>
                <w:sz w:val="18"/>
                <w:szCs w:val="18"/>
                <w:lang w:eastAsia="en-GB"/>
              </w:rPr>
              <w:t>, les personnes responsables et/ou la période d'études.</w:t>
            </w:r>
          </w:p>
          <w:p w14:paraId="648832B2" w14:textId="77777777" w:rsidR="005F39DD" w:rsidRPr="00FD2002" w:rsidRDefault="005F39DD" w:rsidP="005F39DD">
            <w:pPr>
              <w:ind w:right="14"/>
              <w:jc w:val="center"/>
              <w:rPr>
                <w:rFonts w:ascii="Calibri" w:eastAsia="Times New Roman" w:hAnsi="Calibri" w:cs="Times New Roman"/>
                <w:color w:val="000000"/>
                <w:sz w:val="16"/>
                <w:szCs w:val="16"/>
                <w:lang w:eastAsia="en-GB"/>
              </w:rPr>
            </w:pPr>
          </w:p>
        </w:tc>
      </w:tr>
      <w:tr w:rsidR="005F39DD" w:rsidRPr="002A00C3" w14:paraId="32D88974" w14:textId="77777777" w:rsidTr="005F39DD">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BD5097"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19C96622"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5E5FDF72"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1F0C01FE"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B51E21"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519BF4"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5F39DD" w:rsidRPr="002A00C3" w14:paraId="5AFE935D" w14:textId="77777777" w:rsidTr="005F39DD">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1DE841" w14:textId="77777777" w:rsidR="005F39DD" w:rsidRPr="002A00C3" w:rsidRDefault="005F39DD" w:rsidP="005F39DD">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6E63E508" w14:textId="77777777" w:rsidR="005F39DD" w:rsidRPr="00784E7F" w:rsidRDefault="005F39DD" w:rsidP="005F39DD">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09565D25" w14:textId="77777777" w:rsidR="005F39DD" w:rsidRPr="002A00C3" w:rsidRDefault="005F39DD" w:rsidP="005F39DD">
            <w:pPr>
              <w:jc w:val="center"/>
              <w:rPr>
                <w:rFonts w:ascii="Calibri" w:eastAsia="Times New Roman" w:hAnsi="Calibri" w:cs="Times New Roman"/>
                <w:color w:val="000000"/>
                <w:sz w:val="16"/>
                <w:szCs w:val="16"/>
                <w:lang w:val="en-GB" w:eastAsia="en-GB"/>
              </w:rPr>
            </w:pPr>
          </w:p>
          <w:p w14:paraId="51400405"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1FE71AC5" w14:textId="77777777" w:rsidR="005F39DD" w:rsidRPr="002A00C3" w:rsidRDefault="005F39DD" w:rsidP="005F39DD">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FAC111"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51CDB0A5"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p>
        </w:tc>
      </w:tr>
      <w:tr w:rsidR="005F39DD" w:rsidRPr="00A049C0" w14:paraId="094A08A0" w14:textId="77777777" w:rsidTr="005F39DD">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68466D" w14:textId="77777777" w:rsidR="005F39DD" w:rsidRPr="00FD2002" w:rsidRDefault="005F39DD" w:rsidP="005F39DD">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0262B62B"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1FF338C2"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50D5399A"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1F0FB299"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38434F68"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r w:rsidR="005F39DD" w:rsidRPr="00A049C0" w14:paraId="6FC333A6" w14:textId="77777777" w:rsidTr="005F39DD">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398C4E" w14:textId="77777777" w:rsidR="005F39DD" w:rsidRPr="00FD2002" w:rsidRDefault="005F39DD" w:rsidP="005F39D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52C896A7"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74486A7E"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192A5E35"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096CE99B" w14:textId="77777777" w:rsidR="005F39DD" w:rsidRPr="00FD2002" w:rsidRDefault="005F39DD" w:rsidP="005F39DD">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324A8453"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bl>
    <w:p w14:paraId="77176FDC" w14:textId="77777777" w:rsidR="00DD2A67" w:rsidRDefault="00DD2A67" w:rsidP="00103745">
      <w:pPr>
        <w:spacing w:after="120"/>
        <w:ind w:right="28"/>
        <w:rPr>
          <w:rFonts w:ascii="Verdana" w:eastAsia="Times New Roman" w:hAnsi="Verdana" w:cs="Arial"/>
          <w:b/>
          <w:i/>
          <w:color w:val="002060"/>
          <w:szCs w:val="36"/>
          <w:lang w:val="fr-BE"/>
        </w:rPr>
      </w:pPr>
    </w:p>
    <w:p w14:paraId="592B3EE9" w14:textId="77777777" w:rsidR="00DD2A67" w:rsidRPr="00CD2399" w:rsidRDefault="00DD2A67" w:rsidP="00103745">
      <w:pPr>
        <w:spacing w:after="120"/>
        <w:ind w:right="28"/>
        <w:rPr>
          <w:rFonts w:ascii="Verdana" w:eastAsia="Times New Roman" w:hAnsi="Verdana" w:cs="Arial"/>
          <w:b/>
          <w:i/>
          <w:color w:val="002060"/>
          <w:szCs w:val="36"/>
          <w:lang w:val="fr-BE"/>
        </w:rPr>
      </w:pPr>
    </w:p>
    <w:p w14:paraId="007D4F55" w14:textId="6877E112" w:rsidR="00103745" w:rsidRPr="00260924" w:rsidRDefault="00103745" w:rsidP="00103745">
      <w:pPr>
        <w:ind w:right="28"/>
        <w:jc w:val="center"/>
        <w:rPr>
          <w:rFonts w:ascii="Verdana" w:eastAsia="Times New Roman" w:hAnsi="Verdana" w:cs="Arial"/>
          <w:b/>
          <w:color w:val="002060"/>
          <w:lang w:val="fr-BE"/>
        </w:rPr>
      </w:pPr>
      <w:r w:rsidRPr="00260924">
        <w:rPr>
          <w:rFonts w:ascii="Verdana" w:eastAsia="Times New Roman" w:hAnsi="Verdana" w:cs="Arial"/>
          <w:b/>
          <w:color w:val="002060"/>
          <w:lang w:val="fr-BE"/>
        </w:rPr>
        <w:t>Modification exceptionnelles de la convention d’études</w:t>
      </w:r>
    </w:p>
    <w:p w14:paraId="62592D51" w14:textId="2C0C21C2" w:rsidR="00103745" w:rsidRPr="005573F8" w:rsidRDefault="00103745" w:rsidP="00103745">
      <w:pPr>
        <w:spacing w:after="120"/>
        <w:ind w:right="28"/>
        <w:jc w:val="center"/>
        <w:rPr>
          <w:rFonts w:ascii="Verdana" w:eastAsia="Times New Roman" w:hAnsi="Verdana" w:cs="Arial"/>
          <w:b/>
          <w:i/>
          <w:color w:val="002060"/>
          <w:szCs w:val="36"/>
          <w:lang w:val="fr-BE"/>
        </w:rPr>
      </w:pPr>
    </w:p>
    <w:tbl>
      <w:tblPr>
        <w:tblW w:w="10753" w:type="dxa"/>
        <w:tblInd w:w="-176" w:type="dxa"/>
        <w:tblLayout w:type="fixed"/>
        <w:tblLook w:val="04A0" w:firstRow="1" w:lastRow="0" w:firstColumn="1" w:lastColumn="0" w:noHBand="0" w:noVBand="1"/>
      </w:tblPr>
      <w:tblGrid>
        <w:gridCol w:w="1100"/>
        <w:gridCol w:w="1496"/>
        <w:gridCol w:w="2699"/>
        <w:gridCol w:w="1306"/>
        <w:gridCol w:w="1306"/>
        <w:gridCol w:w="1632"/>
        <w:gridCol w:w="1214"/>
      </w:tblGrid>
      <w:tr w:rsidR="00103745" w:rsidRPr="00A049C0" w14:paraId="186F35D5" w14:textId="77777777" w:rsidTr="000F3908">
        <w:trPr>
          <w:trHeight w:val="75"/>
        </w:trPr>
        <w:tc>
          <w:tcPr>
            <w:tcW w:w="1100" w:type="dxa"/>
            <w:tcBorders>
              <w:top w:val="double" w:sz="6" w:space="0" w:color="000000"/>
              <w:left w:val="double" w:sz="6" w:space="0" w:color="auto"/>
              <w:bottom w:val="nil"/>
              <w:right w:val="nil"/>
            </w:tcBorders>
            <w:shd w:val="clear" w:color="auto" w:fill="D5DCE4" w:themeFill="text2" w:themeFillTint="33"/>
            <w:noWrap/>
            <w:vAlign w:val="bottom"/>
            <w:hideMark/>
          </w:tcPr>
          <w:p w14:paraId="122C7A89" w14:textId="77777777" w:rsidR="00103745" w:rsidRPr="005573F8" w:rsidRDefault="00103745" w:rsidP="000F3908">
            <w:pPr>
              <w:rPr>
                <w:rFonts w:ascii="Calibri" w:eastAsia="Times New Roman" w:hAnsi="Calibri" w:cs="Times New Roman"/>
                <w:color w:val="000000"/>
                <w:sz w:val="16"/>
                <w:szCs w:val="16"/>
                <w:lang w:val="fr-BE" w:eastAsia="en-GB"/>
              </w:rPr>
            </w:pPr>
          </w:p>
          <w:p w14:paraId="4F658D3F" w14:textId="77777777" w:rsidR="00103745" w:rsidRPr="005573F8" w:rsidRDefault="00103745" w:rsidP="000F3908">
            <w:pPr>
              <w:rPr>
                <w:rFonts w:ascii="Calibri" w:eastAsia="Times New Roman" w:hAnsi="Calibri" w:cs="Times New Roman"/>
                <w:color w:val="000000"/>
                <w:sz w:val="16"/>
                <w:szCs w:val="16"/>
                <w:lang w:val="fr-BE" w:eastAsia="en-GB"/>
              </w:rPr>
            </w:pPr>
          </w:p>
        </w:tc>
        <w:tc>
          <w:tcPr>
            <w:tcW w:w="96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05E87B90" w14:textId="77777777" w:rsidR="00103745" w:rsidRPr="00FD2002" w:rsidRDefault="00103745" w:rsidP="000F3908">
            <w:pPr>
              <w:shd w:val="clear" w:color="auto" w:fill="D5DCE4"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 xml:space="preserve">Modifications </w:t>
            </w:r>
            <w:r>
              <w:rPr>
                <w:rFonts w:ascii="Calibri" w:eastAsia="Times New Roman" w:hAnsi="Calibri" w:cs="Times New Roman"/>
                <w:b/>
                <w:color w:val="000000"/>
                <w:sz w:val="16"/>
                <w:szCs w:val="16"/>
                <w:lang w:eastAsia="en-GB"/>
              </w:rPr>
              <w:t xml:space="preserve">apportées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 xml:space="preserve">ionnel </w:t>
            </w:r>
            <w:r w:rsidRPr="00FD2002">
              <w:rPr>
                <w:rFonts w:ascii="Calibri" w:eastAsia="Times New Roman" w:hAnsi="Calibri" w:cs="Times New Roman"/>
                <w:b/>
                <w:color w:val="000000"/>
                <w:sz w:val="16"/>
                <w:szCs w:val="16"/>
                <w:lang w:eastAsia="en-GB"/>
              </w:rPr>
              <w:t>au tableau A</w:t>
            </w:r>
          </w:p>
          <w:p w14:paraId="42D8F657" w14:textId="77777777" w:rsidR="00103745" w:rsidRPr="00FD2002" w:rsidRDefault="00103745" w:rsidP="000F3908">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 (à approuver numériquement par l’étudiant, le responsable dans l’établissement d’envoi et le responsable dans l’établissement d’accueil)</w:t>
            </w:r>
          </w:p>
        </w:tc>
      </w:tr>
      <w:tr w:rsidR="00103745" w:rsidRPr="00A049C0" w14:paraId="51BCAD65" w14:textId="77777777" w:rsidTr="000F3908">
        <w:trPr>
          <w:trHeight w:val="645"/>
        </w:trPr>
        <w:tc>
          <w:tcPr>
            <w:tcW w:w="1100" w:type="dxa"/>
            <w:tcBorders>
              <w:top w:val="nil"/>
              <w:left w:val="double" w:sz="6" w:space="0" w:color="auto"/>
              <w:bottom w:val="nil"/>
              <w:right w:val="single" w:sz="8" w:space="0" w:color="auto"/>
            </w:tcBorders>
            <w:shd w:val="clear" w:color="auto" w:fill="D5DCE4" w:themeFill="text2" w:themeFillTint="33"/>
            <w:vAlign w:val="center"/>
            <w:hideMark/>
          </w:tcPr>
          <w:p w14:paraId="7D70F821" w14:textId="77777777" w:rsidR="00103745" w:rsidRPr="002A00C3" w:rsidRDefault="00103745" w:rsidP="000F390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p w14:paraId="71EBFC53" w14:textId="77777777" w:rsidR="00103745" w:rsidRPr="002A00C3" w:rsidRDefault="00103745" w:rsidP="000F3908">
            <w:pPr>
              <w:jc w:val="center"/>
              <w:rPr>
                <w:rFonts w:ascii="Calibri" w:eastAsia="Times New Roman" w:hAnsi="Calibri" w:cs="Times New Roman"/>
                <w:b/>
                <w:bCs/>
                <w:color w:val="000000"/>
                <w:sz w:val="16"/>
                <w:szCs w:val="16"/>
                <w:lang w:val="en-GB" w:eastAsia="en-GB"/>
              </w:rPr>
            </w:pPr>
          </w:p>
        </w:tc>
        <w:tc>
          <w:tcPr>
            <w:tcW w:w="14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53C038D" w14:textId="77777777" w:rsidR="00103745" w:rsidRPr="00324E10" w:rsidRDefault="00103745" w:rsidP="000F3908">
            <w:pP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6A60F463" w14:textId="77777777" w:rsidR="00103745" w:rsidRPr="00F21CC9" w:rsidRDefault="00103745" w:rsidP="000F3908">
            <w:pP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48C74B3" w14:textId="77777777" w:rsidR="00103745" w:rsidRPr="00F964F6" w:rsidRDefault="00103745" w:rsidP="000F3908">
            <w:pPr>
              <w:jc w:val="center"/>
              <w:rPr>
                <w:rFonts w:ascii="Calibri" w:eastAsia="Times New Roman" w:hAnsi="Calibri" w:cs="Times New Roman"/>
                <w:b/>
                <w:bCs/>
                <w:color w:val="000000"/>
                <w:sz w:val="16"/>
                <w:szCs w:val="16"/>
                <w:lang w:val="fr-BE" w:eastAsia="en-GB"/>
              </w:rPr>
            </w:pPr>
          </w:p>
        </w:tc>
        <w:tc>
          <w:tcPr>
            <w:tcW w:w="26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65BEBC" w14:textId="77777777" w:rsidR="00103745" w:rsidRDefault="00103745" w:rsidP="000F3908">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4953059E" w14:textId="77777777" w:rsidR="00103745" w:rsidRPr="00FD2002" w:rsidRDefault="00103745" w:rsidP="000F3908">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0B57A4" w14:textId="77777777" w:rsidR="00103745" w:rsidRPr="00FD2002" w:rsidRDefault="00103745" w:rsidP="000F3908">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7B2DEEDD" w14:textId="77777777" w:rsidR="00103745" w:rsidRPr="00FD2002" w:rsidRDefault="00103745" w:rsidP="000F3908">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318EA5"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CD2399">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043A1B40"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3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434086B" w14:textId="20B9DFE1" w:rsidR="00103745" w:rsidRPr="005F39DD" w:rsidRDefault="00103745" w:rsidP="000F3908">
            <w:pPr>
              <w:jc w:val="center"/>
              <w:rPr>
                <w:rFonts w:ascii="Calibri" w:eastAsia="Times New Roman" w:hAnsi="Calibri" w:cs="Times New Roman"/>
                <w:bCs/>
                <w:color w:val="000000"/>
                <w:sz w:val="16"/>
                <w:szCs w:val="16"/>
                <w:lang w:val="fr-BE" w:eastAsia="en-GB"/>
              </w:rPr>
            </w:pPr>
            <w:r w:rsidRPr="005F39DD">
              <w:rPr>
                <w:rFonts w:ascii="Calibri" w:eastAsia="Times New Roman" w:hAnsi="Calibri" w:cs="Times New Roman"/>
                <w:b/>
                <w:bCs/>
                <w:color w:val="000000"/>
                <w:sz w:val="16"/>
                <w:szCs w:val="16"/>
                <w:lang w:val="fr-BE" w:eastAsia="en-GB"/>
              </w:rPr>
              <w:t>Motif de la modification</w:t>
            </w:r>
            <w:r w:rsidR="005F39DD" w:rsidRPr="005F39DD">
              <w:rPr>
                <w:rFonts w:ascii="Calibri" w:eastAsia="Times New Roman" w:hAnsi="Calibri" w:cs="Times New Roman"/>
                <w:b/>
                <w:bCs/>
                <w:color w:val="000000"/>
                <w:sz w:val="16"/>
                <w:szCs w:val="16"/>
                <w:lang w:val="fr-BE" w:eastAsia="en-GB"/>
              </w:rPr>
              <w:t xml:space="preserve"> (Choisir motif dans glossaire)</w:t>
            </w:r>
          </w:p>
        </w:tc>
        <w:tc>
          <w:tcPr>
            <w:tcW w:w="121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B33C41E"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w:t>
            </w:r>
          </w:p>
          <w:p w14:paraId="2BF7852C"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103745" w:rsidRPr="002A00C3" w14:paraId="2AB598F2" w14:textId="77777777" w:rsidTr="000F3908">
        <w:trPr>
          <w:trHeight w:val="102"/>
        </w:trPr>
        <w:tc>
          <w:tcPr>
            <w:tcW w:w="1100" w:type="dxa"/>
            <w:tcBorders>
              <w:top w:val="nil"/>
              <w:left w:val="double" w:sz="6" w:space="0" w:color="auto"/>
              <w:bottom w:val="nil"/>
              <w:right w:val="single" w:sz="8" w:space="0" w:color="auto"/>
            </w:tcBorders>
            <w:shd w:val="clear" w:color="auto" w:fill="D5DCE4" w:themeFill="text2" w:themeFillTint="33"/>
            <w:noWrap/>
            <w:vAlign w:val="bottom"/>
            <w:hideMark/>
          </w:tcPr>
          <w:p w14:paraId="4E54CF50" w14:textId="77777777" w:rsidR="00103745" w:rsidRPr="00FD2002" w:rsidRDefault="00103745" w:rsidP="000F3908">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96" w:type="dxa"/>
            <w:tcBorders>
              <w:top w:val="nil"/>
              <w:left w:val="nil"/>
              <w:bottom w:val="nil"/>
              <w:right w:val="single" w:sz="8" w:space="0" w:color="auto"/>
            </w:tcBorders>
            <w:shd w:val="clear" w:color="auto" w:fill="auto"/>
            <w:vAlign w:val="center"/>
            <w:hideMark/>
          </w:tcPr>
          <w:p w14:paraId="26A1FED0" w14:textId="77777777" w:rsidR="00103745" w:rsidRPr="00FD2002" w:rsidRDefault="00103745" w:rsidP="000F3908">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699" w:type="dxa"/>
            <w:tcBorders>
              <w:top w:val="nil"/>
              <w:left w:val="nil"/>
              <w:bottom w:val="nil"/>
              <w:right w:val="single" w:sz="8" w:space="0" w:color="auto"/>
            </w:tcBorders>
            <w:shd w:val="clear" w:color="auto" w:fill="auto"/>
            <w:vAlign w:val="center"/>
            <w:hideMark/>
          </w:tcPr>
          <w:p w14:paraId="2FB947BB" w14:textId="77777777" w:rsidR="00103745" w:rsidRPr="00FD2002" w:rsidRDefault="00103745" w:rsidP="000F3908">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06" w:type="dxa"/>
            <w:tcBorders>
              <w:top w:val="nil"/>
              <w:left w:val="nil"/>
              <w:bottom w:val="nil"/>
              <w:right w:val="single" w:sz="8" w:space="0" w:color="auto"/>
            </w:tcBorders>
            <w:shd w:val="clear" w:color="auto" w:fill="auto"/>
            <w:vAlign w:val="center"/>
            <w:hideMark/>
          </w:tcPr>
          <w:p w14:paraId="7201A66D"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03745">
                  <w:rPr>
                    <w:rFonts w:ascii="MS Gothic" w:eastAsia="MS Gothic" w:hAnsi="MS Gothic" w:cs="Times New Roman" w:hint="eastAsia"/>
                    <w:iCs/>
                    <w:color w:val="000000"/>
                    <w:sz w:val="12"/>
                    <w:szCs w:val="16"/>
                    <w:lang w:val="en-GB" w:eastAsia="en-GB"/>
                  </w:rPr>
                  <w:t>☐</w:t>
                </w:r>
              </w:sdtContent>
            </w:sdt>
          </w:p>
        </w:tc>
        <w:tc>
          <w:tcPr>
            <w:tcW w:w="1306" w:type="dxa"/>
            <w:tcBorders>
              <w:top w:val="nil"/>
              <w:left w:val="nil"/>
              <w:bottom w:val="nil"/>
              <w:right w:val="single" w:sz="8" w:space="0" w:color="auto"/>
            </w:tcBorders>
            <w:shd w:val="clear" w:color="auto" w:fill="auto"/>
            <w:vAlign w:val="center"/>
            <w:hideMark/>
          </w:tcPr>
          <w:p w14:paraId="445A871A"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03745" w:rsidRPr="002A00C3">
                  <w:rPr>
                    <w:rFonts w:ascii="MS Gothic" w:eastAsia="MS Gothic" w:hAnsi="MS Gothic" w:cs="Times New Roman" w:hint="eastAsia"/>
                    <w:iCs/>
                    <w:color w:val="000000"/>
                    <w:sz w:val="12"/>
                    <w:szCs w:val="16"/>
                    <w:lang w:val="en-GB" w:eastAsia="en-GB"/>
                  </w:rPr>
                  <w:t>☐</w:t>
                </w:r>
              </w:sdtContent>
            </w:sdt>
          </w:p>
        </w:tc>
        <w:tc>
          <w:tcPr>
            <w:tcW w:w="1632" w:type="dxa"/>
            <w:tcBorders>
              <w:top w:val="nil"/>
              <w:left w:val="nil"/>
              <w:bottom w:val="nil"/>
              <w:right w:val="single" w:sz="8" w:space="0" w:color="auto"/>
            </w:tcBorders>
            <w:shd w:val="clear" w:color="auto" w:fill="auto"/>
            <w:vAlign w:val="center"/>
            <w:hideMark/>
          </w:tcPr>
          <w:p w14:paraId="5FFDD2AD" w14:textId="55793D6B" w:rsidR="00103745" w:rsidRPr="002A00C3" w:rsidRDefault="00103745" w:rsidP="000F3908">
            <w:pPr>
              <w:jc w:val="center"/>
              <w:rPr>
                <w:rFonts w:ascii="Calibri" w:eastAsia="Times New Roman" w:hAnsi="Calibri" w:cs="Times New Roman"/>
                <w:b/>
                <w:bCs/>
                <w:color w:val="000000"/>
                <w:sz w:val="16"/>
                <w:szCs w:val="16"/>
                <w:lang w:val="en-GB" w:eastAsia="en-GB"/>
              </w:rPr>
            </w:pPr>
          </w:p>
        </w:tc>
        <w:tc>
          <w:tcPr>
            <w:tcW w:w="1212" w:type="dxa"/>
            <w:tcBorders>
              <w:top w:val="single" w:sz="8" w:space="0" w:color="auto"/>
              <w:left w:val="nil"/>
              <w:bottom w:val="single" w:sz="8" w:space="0" w:color="auto"/>
              <w:right w:val="double" w:sz="6" w:space="0" w:color="000000"/>
            </w:tcBorders>
            <w:shd w:val="clear" w:color="auto" w:fill="auto"/>
            <w:vAlign w:val="bottom"/>
            <w:hideMark/>
          </w:tcPr>
          <w:p w14:paraId="278815B5" w14:textId="77777777" w:rsidR="00103745" w:rsidRPr="002A00C3" w:rsidRDefault="00103745" w:rsidP="000F390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745" w:rsidRPr="002A00C3" w14:paraId="138D7E78" w14:textId="77777777" w:rsidTr="000F3908">
        <w:trPr>
          <w:trHeight w:val="172"/>
        </w:trPr>
        <w:tc>
          <w:tcPr>
            <w:tcW w:w="110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13B94DBD" w14:textId="77777777" w:rsidR="00103745" w:rsidRPr="002A00C3" w:rsidRDefault="00103745" w:rsidP="000F390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9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6E80C9F" w14:textId="77777777" w:rsidR="00103745" w:rsidRPr="002A00C3" w:rsidRDefault="00103745" w:rsidP="000F390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9" w:type="dxa"/>
            <w:tcBorders>
              <w:top w:val="single" w:sz="8" w:space="0" w:color="auto"/>
              <w:left w:val="nil"/>
              <w:bottom w:val="double" w:sz="6" w:space="0" w:color="auto"/>
              <w:right w:val="single" w:sz="8" w:space="0" w:color="auto"/>
            </w:tcBorders>
            <w:shd w:val="clear" w:color="auto" w:fill="auto"/>
            <w:vAlign w:val="center"/>
            <w:hideMark/>
          </w:tcPr>
          <w:p w14:paraId="4F391C1C" w14:textId="77777777" w:rsidR="00103745" w:rsidRPr="002A00C3" w:rsidRDefault="00103745" w:rsidP="000F390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5CF82AAC"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103745" w:rsidRPr="002A00C3">
                  <w:rPr>
                    <w:rFonts w:ascii="MS Gothic" w:eastAsia="MS Gothic" w:hAnsi="MS Gothic" w:cs="Times New Roman" w:hint="eastAsia"/>
                    <w:iCs/>
                    <w:color w:val="000000"/>
                    <w:sz w:val="12"/>
                    <w:szCs w:val="16"/>
                    <w:lang w:val="en-GB" w:eastAsia="en-GB"/>
                  </w:rPr>
                  <w:t>☐</w:t>
                </w:r>
              </w:sdtContent>
            </w:sdt>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3789F3C8"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03745">
                  <w:rPr>
                    <w:rFonts w:ascii="MS Gothic" w:eastAsia="MS Gothic" w:hAnsi="MS Gothic" w:cs="Times New Roman" w:hint="eastAsia"/>
                    <w:iCs/>
                    <w:color w:val="000000"/>
                    <w:sz w:val="12"/>
                    <w:szCs w:val="16"/>
                    <w:lang w:val="en-GB" w:eastAsia="en-GB"/>
                  </w:rPr>
                  <w:t>☐</w:t>
                </w:r>
              </w:sdtContent>
            </w:sdt>
          </w:p>
        </w:tc>
        <w:tc>
          <w:tcPr>
            <w:tcW w:w="1632" w:type="dxa"/>
            <w:tcBorders>
              <w:top w:val="single" w:sz="8" w:space="0" w:color="auto"/>
              <w:left w:val="nil"/>
              <w:bottom w:val="double" w:sz="6" w:space="0" w:color="auto"/>
              <w:right w:val="single" w:sz="8" w:space="0" w:color="auto"/>
            </w:tcBorders>
            <w:shd w:val="clear" w:color="auto" w:fill="auto"/>
            <w:vAlign w:val="center"/>
            <w:hideMark/>
          </w:tcPr>
          <w:p w14:paraId="425A1DB1" w14:textId="27361441" w:rsidR="00103745" w:rsidRPr="002A00C3" w:rsidRDefault="00103745" w:rsidP="000F3908">
            <w:pPr>
              <w:jc w:val="center"/>
              <w:rPr>
                <w:rFonts w:ascii="Calibri" w:eastAsia="Times New Roman" w:hAnsi="Calibri" w:cs="Times New Roman"/>
                <w:b/>
                <w:bCs/>
                <w:color w:val="000000"/>
                <w:sz w:val="16"/>
                <w:szCs w:val="16"/>
                <w:lang w:val="en-GB" w:eastAsia="en-GB"/>
              </w:rPr>
            </w:pPr>
          </w:p>
        </w:tc>
        <w:tc>
          <w:tcPr>
            <w:tcW w:w="1212" w:type="dxa"/>
            <w:tcBorders>
              <w:top w:val="single" w:sz="8" w:space="0" w:color="auto"/>
              <w:left w:val="nil"/>
              <w:bottom w:val="double" w:sz="6" w:space="0" w:color="auto"/>
              <w:right w:val="double" w:sz="6" w:space="0" w:color="000000"/>
            </w:tcBorders>
            <w:shd w:val="clear" w:color="auto" w:fill="auto"/>
            <w:vAlign w:val="bottom"/>
            <w:hideMark/>
          </w:tcPr>
          <w:p w14:paraId="1631E792" w14:textId="77777777" w:rsidR="00103745" w:rsidRPr="002A00C3" w:rsidRDefault="00103745" w:rsidP="000F390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6397E70" w14:textId="77777777" w:rsidR="00103745" w:rsidRDefault="00103745" w:rsidP="00103745">
      <w:pPr>
        <w:rPr>
          <w:lang w:val="en-GB"/>
        </w:rPr>
      </w:pPr>
    </w:p>
    <w:p w14:paraId="56B4550B" w14:textId="77777777" w:rsidR="00103745" w:rsidRPr="002A00C3" w:rsidRDefault="00103745" w:rsidP="00103745">
      <w:pPr>
        <w:rPr>
          <w:lang w:val="en-GB"/>
        </w:rPr>
      </w:pPr>
    </w:p>
    <w:tbl>
      <w:tblPr>
        <w:tblW w:w="10753" w:type="dxa"/>
        <w:tblInd w:w="-176" w:type="dxa"/>
        <w:tblLayout w:type="fixed"/>
        <w:tblLook w:val="04A0" w:firstRow="1" w:lastRow="0" w:firstColumn="1" w:lastColumn="0" w:noHBand="0" w:noVBand="1"/>
      </w:tblPr>
      <w:tblGrid>
        <w:gridCol w:w="6"/>
        <w:gridCol w:w="847"/>
        <w:gridCol w:w="1568"/>
        <w:gridCol w:w="1560"/>
        <w:gridCol w:w="1134"/>
        <w:gridCol w:w="1417"/>
        <w:gridCol w:w="1477"/>
        <w:gridCol w:w="1220"/>
        <w:gridCol w:w="1524"/>
      </w:tblGrid>
      <w:tr w:rsidR="00103745" w:rsidRPr="00A049C0" w14:paraId="40B139F9" w14:textId="77777777" w:rsidTr="000F3908">
        <w:trPr>
          <w:trHeight w:val="259"/>
        </w:trPr>
        <w:tc>
          <w:tcPr>
            <w:tcW w:w="10753"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F2F7657" w14:textId="77777777" w:rsidR="00103745" w:rsidRPr="00F964F6" w:rsidRDefault="00103745" w:rsidP="000F3908">
            <w:pPr>
              <w:rPr>
                <w:rFonts w:ascii="Calibri" w:eastAsia="Times New Roman" w:hAnsi="Calibri" w:cs="Times New Roman"/>
                <w:color w:val="000000"/>
                <w:sz w:val="16"/>
                <w:szCs w:val="16"/>
                <w:lang w:val="fr-BE" w:eastAsia="en-GB"/>
              </w:rPr>
            </w:pPr>
            <w:r w:rsidRPr="00F964F6">
              <w:rPr>
                <w:rFonts w:ascii="Calibri" w:eastAsia="Times New Roman" w:hAnsi="Calibri" w:cs="Times New Roman"/>
                <w:color w:val="000000"/>
                <w:sz w:val="16"/>
                <w:szCs w:val="16"/>
                <w:lang w:val="fr-BE" w:eastAsia="en-GB"/>
              </w:rPr>
              <w:t> </w:t>
            </w:r>
          </w:p>
          <w:p w14:paraId="3ADBBE4C" w14:textId="77777777" w:rsidR="00103745" w:rsidRPr="00804C3F" w:rsidRDefault="00103745" w:rsidP="000F3908">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Modification</w:t>
            </w:r>
            <w:r w:rsidRPr="00804C3F">
              <w:rPr>
                <w:rFonts w:ascii="Calibri" w:eastAsia="Times New Roman" w:hAnsi="Calibri" w:cs="Times New Roman"/>
                <w:b/>
                <w:color w:val="000000"/>
                <w:sz w:val="16"/>
                <w:szCs w:val="16"/>
                <w:lang w:eastAsia="en-GB"/>
              </w:rPr>
              <w:t>s apportées</w:t>
            </w:r>
            <w:r>
              <w:rPr>
                <w:rFonts w:ascii="Calibri" w:eastAsia="Times New Roman" w:hAnsi="Calibri" w:cs="Times New Roman"/>
                <w:b/>
                <w:color w:val="000000"/>
                <w:sz w:val="16"/>
                <w:szCs w:val="16"/>
                <w:lang w:eastAsia="en-GB"/>
              </w:rPr>
              <w:t xml:space="preserve">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ionnel</w:t>
            </w:r>
            <w:r w:rsidRPr="00804C3F">
              <w:rPr>
                <w:rFonts w:ascii="Calibri" w:eastAsia="Times New Roman" w:hAnsi="Calibri" w:cs="Times New Roman"/>
                <w:b/>
                <w:color w:val="000000"/>
                <w:sz w:val="16"/>
                <w:szCs w:val="16"/>
                <w:lang w:eastAsia="en-GB"/>
              </w:rPr>
              <w:t xml:space="preserve"> au tableau B</w:t>
            </w:r>
          </w:p>
          <w:p w14:paraId="1B204985" w14:textId="77777777" w:rsidR="00103745" w:rsidRPr="00FD2002" w:rsidRDefault="00103745" w:rsidP="000F3908">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 xml:space="preserve"> (à approuver numériquement par l’étudiant et le responsable dans l’établissement d’envoi)</w:t>
            </w:r>
          </w:p>
        </w:tc>
      </w:tr>
      <w:tr w:rsidR="00103745" w:rsidRPr="00A049C0" w14:paraId="7A0540CF" w14:textId="77777777" w:rsidTr="00362387">
        <w:trPr>
          <w:gridBefore w:val="1"/>
          <w:wBefore w:w="6" w:type="dxa"/>
          <w:trHeight w:val="934"/>
        </w:trPr>
        <w:tc>
          <w:tcPr>
            <w:tcW w:w="847" w:type="dxa"/>
            <w:tcBorders>
              <w:top w:val="nil"/>
              <w:left w:val="double" w:sz="6" w:space="0" w:color="auto"/>
              <w:bottom w:val="nil"/>
              <w:right w:val="single" w:sz="8" w:space="0" w:color="auto"/>
            </w:tcBorders>
            <w:shd w:val="clear" w:color="auto" w:fill="D5DCE4" w:themeFill="text2" w:themeFillTint="33"/>
            <w:vAlign w:val="center"/>
            <w:hideMark/>
          </w:tcPr>
          <w:p w14:paraId="6A09EA4F" w14:textId="77777777" w:rsidR="00103745" w:rsidRPr="002A00C3" w:rsidRDefault="00103745" w:rsidP="000F390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B2</w:t>
            </w:r>
          </w:p>
        </w:tc>
        <w:tc>
          <w:tcPr>
            <w:tcW w:w="156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96EC546" w14:textId="77777777" w:rsidR="00103745" w:rsidRPr="00324E10" w:rsidRDefault="00103745" w:rsidP="000F3908">
            <w:pPr>
              <w:jc w:val="cente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4992C979" w14:textId="77777777" w:rsidR="00103745" w:rsidRPr="00F21CC9" w:rsidRDefault="00103745" w:rsidP="000F3908">
            <w:pPr>
              <w:jc w:val="cente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F4805E5" w14:textId="77777777" w:rsidR="00103745" w:rsidRPr="00CD2399" w:rsidRDefault="00103745" w:rsidP="000F3908">
            <w:pPr>
              <w:rPr>
                <w:rFonts w:ascii="Calibri" w:eastAsia="Times New Roman" w:hAnsi="Calibri" w:cs="Times New Roman"/>
                <w:bCs/>
                <w:color w:val="000000"/>
                <w:sz w:val="16"/>
                <w:szCs w:val="16"/>
                <w:lang w:val="fr-BE" w:eastAsia="en-GB"/>
              </w:rPr>
            </w:pPr>
          </w:p>
          <w:p w14:paraId="2916DAFD" w14:textId="77777777" w:rsidR="00103745" w:rsidRPr="00CD2399" w:rsidRDefault="00103745" w:rsidP="000F3908">
            <w:pPr>
              <w:jc w:val="center"/>
              <w:rPr>
                <w:rFonts w:ascii="Calibri" w:eastAsia="Times New Roman" w:hAnsi="Calibri" w:cs="Times New Roman"/>
                <w:bCs/>
                <w:color w:val="000000"/>
                <w:sz w:val="16"/>
                <w:szCs w:val="16"/>
                <w:lang w:val="fr-BE" w:eastAsia="en-GB"/>
              </w:rPr>
            </w:pPr>
          </w:p>
          <w:p w14:paraId="6CDBE99C" w14:textId="77777777" w:rsidR="00103745" w:rsidRPr="00CD2399" w:rsidRDefault="00103745" w:rsidP="000F3908">
            <w:pPr>
              <w:jc w:val="center"/>
              <w:rPr>
                <w:rFonts w:ascii="Calibri" w:eastAsia="Times New Roman" w:hAnsi="Calibri" w:cs="Times New Roman"/>
                <w:b/>
                <w:bCs/>
                <w:color w:val="000000"/>
                <w:sz w:val="16"/>
                <w:szCs w:val="16"/>
                <w:lang w:val="fr-BE" w:eastAsia="en-GB"/>
              </w:rPr>
            </w:pPr>
          </w:p>
        </w:tc>
        <w:tc>
          <w:tcPr>
            <w:tcW w:w="15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9DED5F" w14:textId="77777777" w:rsidR="00103745" w:rsidRDefault="00103745" w:rsidP="000F3908">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04A83E57" w14:textId="77777777" w:rsidR="00103745" w:rsidRPr="00FD2002" w:rsidRDefault="00103745" w:rsidP="000F3908">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6C4781" w14:textId="77777777" w:rsidR="00103745" w:rsidRPr="00FD2002" w:rsidRDefault="00103745" w:rsidP="000F3908">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65FFE6AB"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41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54120EA"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CD2399">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4E986EF9"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477"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1BE86EA7" w14:textId="77777777" w:rsidR="00103745" w:rsidRPr="00BF1569" w:rsidRDefault="00103745" w:rsidP="000F3908">
            <w:pPr>
              <w:jc w:val="center"/>
              <w:rPr>
                <w:rFonts w:ascii="Calibri" w:eastAsia="Times New Roman" w:hAnsi="Calibri" w:cs="Times New Roman"/>
                <w:b/>
                <w:bCs/>
                <w:color w:val="000000"/>
                <w:sz w:val="16"/>
                <w:szCs w:val="16"/>
                <w:lang w:val="fr-BE" w:eastAsia="en-GB"/>
              </w:rPr>
            </w:pPr>
            <w:r w:rsidRPr="00BF1569">
              <w:rPr>
                <w:rFonts w:ascii="Calibri" w:eastAsia="Times New Roman" w:hAnsi="Calibri" w:cs="Times New Roman"/>
                <w:b/>
                <w:bCs/>
                <w:color w:val="000000"/>
                <w:sz w:val="16"/>
                <w:szCs w:val="16"/>
                <w:lang w:val="fr-BE" w:eastAsia="en-GB"/>
              </w:rPr>
              <w:t>Motif de la modification</w:t>
            </w:r>
          </w:p>
          <w:p w14:paraId="48E6289D" w14:textId="005F7B85" w:rsidR="005F39DD" w:rsidRPr="00BF1569" w:rsidRDefault="005F39DD" w:rsidP="000F3908">
            <w:pPr>
              <w:jc w:val="center"/>
              <w:rPr>
                <w:rFonts w:ascii="Calibri" w:eastAsia="Times New Roman" w:hAnsi="Calibri" w:cs="Times New Roman"/>
                <w:b/>
                <w:bCs/>
                <w:color w:val="000000"/>
                <w:sz w:val="16"/>
                <w:szCs w:val="16"/>
                <w:lang w:val="fr-BE" w:eastAsia="en-GB"/>
              </w:rPr>
            </w:pPr>
            <w:r w:rsidRPr="00BF1569">
              <w:rPr>
                <w:rFonts w:ascii="Calibri" w:eastAsia="Times New Roman" w:hAnsi="Calibri" w:cs="Times New Roman"/>
                <w:b/>
                <w:bCs/>
                <w:color w:val="000000"/>
                <w:sz w:val="16"/>
                <w:szCs w:val="16"/>
                <w:lang w:val="fr-BE" w:eastAsia="en-GB"/>
              </w:rPr>
              <w:t>(Choisir motif dans glossaire)</w:t>
            </w:r>
          </w:p>
        </w:tc>
        <w:tc>
          <w:tcPr>
            <w:tcW w:w="122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0B0E6ED" w14:textId="77777777" w:rsidR="00103745" w:rsidRPr="00FD2002" w:rsidRDefault="0010374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 (ou équivalent)</w:t>
            </w:r>
          </w:p>
        </w:tc>
        <w:tc>
          <w:tcPr>
            <w:tcW w:w="1524"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D97EE68" w14:textId="77777777" w:rsidR="00103745" w:rsidRPr="00FD2002" w:rsidRDefault="00103745" w:rsidP="000F3908">
            <w:pPr>
              <w:jc w:val="center"/>
              <w:rPr>
                <w:rFonts w:ascii="Calibri" w:eastAsia="Times New Roman" w:hAnsi="Calibri" w:cs="Times New Roman"/>
                <w:b/>
                <w:bCs/>
                <w:color w:val="000000"/>
                <w:sz w:val="16"/>
                <w:szCs w:val="16"/>
                <w:lang w:eastAsia="en-GB"/>
              </w:rPr>
            </w:pPr>
          </w:p>
          <w:p w14:paraId="28A20398" w14:textId="77777777" w:rsidR="00103745" w:rsidRPr="00FD2002" w:rsidRDefault="00103745" w:rsidP="000F3908">
            <w:pPr>
              <w:jc w:val="center"/>
              <w:rPr>
                <w:rFonts w:ascii="Calibri" w:eastAsia="Times New Roman" w:hAnsi="Calibri" w:cs="Times New Roman"/>
                <w:b/>
                <w:bCs/>
                <w:color w:val="000000"/>
                <w:sz w:val="16"/>
                <w:szCs w:val="16"/>
                <w:lang w:eastAsia="en-GB"/>
              </w:rPr>
            </w:pPr>
          </w:p>
          <w:p w14:paraId="6A70A2B3" w14:textId="77777777" w:rsidR="00103745" w:rsidRPr="00FD2002" w:rsidRDefault="00103745" w:rsidP="000F3908">
            <w:pPr>
              <w:jc w:val="center"/>
              <w:rPr>
                <w:rFonts w:ascii="Calibri" w:eastAsia="Times New Roman" w:hAnsi="Calibri" w:cs="Times New Roman"/>
                <w:b/>
                <w:bCs/>
                <w:color w:val="000000"/>
                <w:sz w:val="16"/>
                <w:szCs w:val="16"/>
                <w:lang w:eastAsia="en-GB"/>
              </w:rPr>
            </w:pPr>
          </w:p>
          <w:p w14:paraId="7E1EADFA" w14:textId="77777777" w:rsidR="00103745" w:rsidRPr="002A00C3" w:rsidRDefault="00103745" w:rsidP="000F390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Reconnaissance automatique</w:t>
            </w:r>
          </w:p>
        </w:tc>
      </w:tr>
      <w:tr w:rsidR="00103745" w:rsidRPr="002A00C3" w14:paraId="282DDD34" w14:textId="77777777" w:rsidTr="00362387">
        <w:trPr>
          <w:gridBefore w:val="1"/>
          <w:wBefore w:w="6" w:type="dxa"/>
          <w:trHeight w:val="122"/>
        </w:trPr>
        <w:tc>
          <w:tcPr>
            <w:tcW w:w="847" w:type="dxa"/>
            <w:tcBorders>
              <w:top w:val="nil"/>
              <w:left w:val="double" w:sz="6" w:space="0" w:color="auto"/>
              <w:bottom w:val="nil"/>
              <w:right w:val="single" w:sz="8" w:space="0" w:color="auto"/>
            </w:tcBorders>
            <w:shd w:val="clear" w:color="auto" w:fill="D5DCE4" w:themeFill="text2" w:themeFillTint="33"/>
            <w:noWrap/>
            <w:vAlign w:val="bottom"/>
            <w:hideMark/>
          </w:tcPr>
          <w:p w14:paraId="3694421B" w14:textId="77777777" w:rsidR="00103745" w:rsidRPr="002A00C3" w:rsidRDefault="00103745" w:rsidP="000F390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B8D7DA" w14:textId="77777777" w:rsidR="00103745" w:rsidRPr="002A00C3" w:rsidRDefault="00103745" w:rsidP="000F390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E3DC26C" w14:textId="77777777" w:rsidR="00103745" w:rsidRPr="002A00C3" w:rsidRDefault="00103745" w:rsidP="000F390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258AFBC"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03745"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F5A7492"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103745">
                  <w:rPr>
                    <w:rFonts w:ascii="MS Gothic" w:eastAsia="MS Gothic" w:hAnsi="MS Gothic" w:cs="Times New Roman" w:hint="eastAsia"/>
                    <w:iCs/>
                    <w:color w:val="000000"/>
                    <w:sz w:val="12"/>
                    <w:szCs w:val="16"/>
                    <w:lang w:val="en-GB" w:eastAsia="en-GB"/>
                  </w:rPr>
                  <w:t>☐</w:t>
                </w:r>
              </w:sdtContent>
            </w:sdt>
          </w:p>
        </w:tc>
        <w:tc>
          <w:tcPr>
            <w:tcW w:w="1477" w:type="dxa"/>
            <w:tcBorders>
              <w:top w:val="single" w:sz="8" w:space="0" w:color="auto"/>
              <w:left w:val="nil"/>
              <w:bottom w:val="single" w:sz="8" w:space="0" w:color="auto"/>
              <w:right w:val="single" w:sz="4" w:space="0" w:color="auto"/>
            </w:tcBorders>
            <w:vAlign w:val="center"/>
          </w:tcPr>
          <w:p w14:paraId="0C36E480" w14:textId="18054C5B" w:rsidR="00103745" w:rsidRPr="002A00C3" w:rsidRDefault="00103745" w:rsidP="000F3908">
            <w:pPr>
              <w:rPr>
                <w:rFonts w:ascii="Calibri" w:eastAsia="Times New Roman" w:hAnsi="Calibri" w:cs="Times New Roman"/>
                <w:b/>
                <w:bCs/>
                <w:color w:val="000000"/>
                <w:sz w:val="16"/>
                <w:szCs w:val="16"/>
                <w:lang w:val="en-GB" w:eastAsia="en-GB"/>
              </w:rPr>
            </w:pPr>
          </w:p>
        </w:tc>
        <w:tc>
          <w:tcPr>
            <w:tcW w:w="1220" w:type="dxa"/>
            <w:tcBorders>
              <w:top w:val="single" w:sz="8" w:space="0" w:color="auto"/>
              <w:left w:val="single" w:sz="4" w:space="0" w:color="auto"/>
              <w:bottom w:val="single" w:sz="8" w:space="0" w:color="auto"/>
              <w:right w:val="single" w:sz="4" w:space="0" w:color="auto"/>
            </w:tcBorders>
          </w:tcPr>
          <w:p w14:paraId="30E8C5B6" w14:textId="77777777" w:rsidR="00103745" w:rsidRPr="002A00C3" w:rsidRDefault="00103745" w:rsidP="000F3908">
            <w:pPr>
              <w:rPr>
                <w:rFonts w:ascii="Calibri" w:eastAsia="Times New Roman" w:hAnsi="Calibri" w:cs="Times New Roman"/>
                <w:b/>
                <w:bCs/>
                <w:color w:val="000000"/>
                <w:sz w:val="16"/>
                <w:szCs w:val="16"/>
                <w:lang w:val="en-GB" w:eastAsia="en-GB"/>
              </w:rPr>
            </w:pPr>
          </w:p>
        </w:tc>
        <w:tc>
          <w:tcPr>
            <w:tcW w:w="1524"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CF5AE55" w14:textId="77777777" w:rsidR="00103745" w:rsidRPr="002A00C3" w:rsidRDefault="00103745" w:rsidP="000F3908">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03745" w:rsidRPr="002A00C3" w14:paraId="07D36530" w14:textId="77777777" w:rsidTr="00362387">
        <w:trPr>
          <w:gridBefore w:val="1"/>
          <w:wBefore w:w="6" w:type="dxa"/>
          <w:trHeight w:val="211"/>
        </w:trPr>
        <w:tc>
          <w:tcPr>
            <w:tcW w:w="847"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028BE425" w14:textId="77777777" w:rsidR="00103745" w:rsidRPr="002A00C3" w:rsidRDefault="00103745" w:rsidP="000F390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BC0129" w14:textId="77777777" w:rsidR="00103745" w:rsidRPr="002A00C3" w:rsidRDefault="00103745" w:rsidP="000F390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068551B3" w14:textId="77777777" w:rsidR="00103745" w:rsidRPr="002A00C3" w:rsidRDefault="00103745" w:rsidP="000F390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439BF54D"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03745"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511E6A6E" w14:textId="77777777" w:rsidR="0010374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103745" w:rsidRPr="002A00C3">
                  <w:rPr>
                    <w:rFonts w:ascii="MS Gothic" w:eastAsia="MS Gothic" w:hAnsi="MS Gothic" w:cs="Times New Roman" w:hint="eastAsia"/>
                    <w:iCs/>
                    <w:color w:val="000000"/>
                    <w:sz w:val="12"/>
                    <w:szCs w:val="16"/>
                    <w:lang w:val="en-GB" w:eastAsia="en-GB"/>
                  </w:rPr>
                  <w:t>☐</w:t>
                </w:r>
              </w:sdtContent>
            </w:sdt>
          </w:p>
        </w:tc>
        <w:tc>
          <w:tcPr>
            <w:tcW w:w="1477" w:type="dxa"/>
            <w:tcBorders>
              <w:top w:val="single" w:sz="8" w:space="0" w:color="auto"/>
              <w:left w:val="nil"/>
              <w:bottom w:val="double" w:sz="6" w:space="0" w:color="auto"/>
              <w:right w:val="single" w:sz="4" w:space="0" w:color="auto"/>
            </w:tcBorders>
            <w:vAlign w:val="center"/>
          </w:tcPr>
          <w:p w14:paraId="16E5E78A" w14:textId="1E4EF0D1" w:rsidR="00103745" w:rsidRPr="002A00C3" w:rsidRDefault="00103745" w:rsidP="000F3908">
            <w:pPr>
              <w:rPr>
                <w:rFonts w:ascii="Calibri" w:eastAsia="Times New Roman" w:hAnsi="Calibri" w:cs="Times New Roman"/>
                <w:b/>
                <w:bCs/>
                <w:color w:val="000000"/>
                <w:sz w:val="16"/>
                <w:szCs w:val="16"/>
                <w:lang w:val="en-GB" w:eastAsia="en-GB"/>
              </w:rPr>
            </w:pPr>
          </w:p>
        </w:tc>
        <w:tc>
          <w:tcPr>
            <w:tcW w:w="1220" w:type="dxa"/>
            <w:tcBorders>
              <w:top w:val="single" w:sz="8" w:space="0" w:color="auto"/>
              <w:left w:val="single" w:sz="4" w:space="0" w:color="auto"/>
              <w:bottom w:val="double" w:sz="6" w:space="0" w:color="auto"/>
              <w:right w:val="single" w:sz="4" w:space="0" w:color="auto"/>
            </w:tcBorders>
          </w:tcPr>
          <w:p w14:paraId="0CF049FD" w14:textId="77777777" w:rsidR="00103745" w:rsidRPr="002A00C3" w:rsidRDefault="00103745" w:rsidP="000F3908">
            <w:pPr>
              <w:rPr>
                <w:rFonts w:ascii="Calibri" w:eastAsia="Times New Roman" w:hAnsi="Calibri" w:cs="Times New Roman"/>
                <w:b/>
                <w:bCs/>
                <w:color w:val="000000"/>
                <w:sz w:val="16"/>
                <w:szCs w:val="16"/>
                <w:lang w:val="en-GB" w:eastAsia="en-GB"/>
              </w:rPr>
            </w:pPr>
          </w:p>
        </w:tc>
        <w:tc>
          <w:tcPr>
            <w:tcW w:w="1524"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795332DE" w14:textId="77777777" w:rsidR="00103745" w:rsidRPr="002A00C3" w:rsidRDefault="00103745" w:rsidP="000F3908">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2120B62" w14:textId="77777777" w:rsidR="00103745" w:rsidRDefault="00103745" w:rsidP="00103745">
      <w:pPr>
        <w:rPr>
          <w:rFonts w:ascii="Verdana" w:eastAsia="Times New Roman" w:hAnsi="Verdana" w:cs="Arial"/>
          <w:b/>
          <w:color w:val="002060"/>
          <w:sz w:val="28"/>
          <w:szCs w:val="36"/>
        </w:rPr>
      </w:pPr>
    </w:p>
    <w:p w14:paraId="56E04920" w14:textId="77777777" w:rsidR="00103745" w:rsidRDefault="00103745" w:rsidP="00103745">
      <w:pPr>
        <w:rPr>
          <w:rFonts w:ascii="Verdana" w:eastAsia="Times New Roman" w:hAnsi="Verdana" w:cs="Arial"/>
          <w:b/>
          <w:color w:val="002060"/>
          <w:sz w:val="28"/>
          <w:szCs w:val="36"/>
        </w:rPr>
      </w:pPr>
    </w:p>
    <w:p w14:paraId="7A23E923" w14:textId="77777777" w:rsidR="00103745" w:rsidRPr="00E34AF5" w:rsidRDefault="00103745" w:rsidP="00103745">
      <w:pPr>
        <w:rPr>
          <w:rFonts w:ascii="Verdana" w:eastAsia="Times New Roman" w:hAnsi="Verdana" w:cs="Arial"/>
          <w:b/>
          <w:color w:val="002060"/>
        </w:rPr>
      </w:pPr>
      <w:r w:rsidRPr="00E34AF5">
        <w:rPr>
          <w:rFonts w:ascii="Verdana" w:eastAsia="Times New Roman" w:hAnsi="Verdana" w:cs="Arial"/>
          <w:b/>
          <w:color w:val="002060"/>
        </w:rPr>
        <w:t>Approbation des modifications exceptionnelles de la convention d’études</w:t>
      </w:r>
    </w:p>
    <w:p w14:paraId="75622AE9" w14:textId="77777777" w:rsidR="00103745" w:rsidRDefault="00103745" w:rsidP="00103745">
      <w:pPr>
        <w:rPr>
          <w:rFonts w:ascii="Verdana" w:eastAsia="Times New Roman" w:hAnsi="Verdana" w:cs="Arial"/>
          <w:b/>
          <w:color w:val="002060"/>
          <w:sz w:val="28"/>
          <w:szCs w:val="36"/>
        </w:rPr>
      </w:pPr>
    </w:p>
    <w:tbl>
      <w:tblPr>
        <w:tblpPr w:leftFromText="180" w:rightFromText="180" w:vertAnchor="page" w:horzAnchor="margin" w:tblpY="9351"/>
        <w:tblW w:w="10656" w:type="dxa"/>
        <w:tblLayout w:type="fixed"/>
        <w:tblLook w:val="04A0" w:firstRow="1" w:lastRow="0" w:firstColumn="1" w:lastColumn="0" w:noHBand="0" w:noVBand="1"/>
      </w:tblPr>
      <w:tblGrid>
        <w:gridCol w:w="2555"/>
        <w:gridCol w:w="1987"/>
        <w:gridCol w:w="1991"/>
        <w:gridCol w:w="1593"/>
        <w:gridCol w:w="1062"/>
        <w:gridCol w:w="1468"/>
      </w:tblGrid>
      <w:tr w:rsidR="005F39DD" w:rsidRPr="002A00C3" w14:paraId="6F12AAB1" w14:textId="77777777" w:rsidTr="005F39DD">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D13D1F"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52229930"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145BB8DB"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1DCF6B0C"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4A7BC2"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7A977E"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5F39DD" w:rsidRPr="002A00C3" w14:paraId="1EC9F410" w14:textId="77777777" w:rsidTr="005F39DD">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2B3420" w14:textId="77777777" w:rsidR="005F39DD" w:rsidRPr="002A00C3" w:rsidRDefault="005F39DD" w:rsidP="005F39DD">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267B71CA" w14:textId="77777777" w:rsidR="005F39DD" w:rsidRPr="00784E7F" w:rsidRDefault="005F39DD" w:rsidP="005F39DD">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68C914C4" w14:textId="77777777" w:rsidR="005F39DD" w:rsidRPr="002A00C3" w:rsidRDefault="005F39DD" w:rsidP="005F39DD">
            <w:pPr>
              <w:jc w:val="center"/>
              <w:rPr>
                <w:rFonts w:ascii="Calibri" w:eastAsia="Times New Roman" w:hAnsi="Calibri" w:cs="Times New Roman"/>
                <w:color w:val="000000"/>
                <w:sz w:val="16"/>
                <w:szCs w:val="16"/>
                <w:lang w:val="en-GB" w:eastAsia="en-GB"/>
              </w:rPr>
            </w:pPr>
          </w:p>
          <w:p w14:paraId="052EA0DD"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68DDE2D9" w14:textId="77777777" w:rsidR="005F39DD" w:rsidRPr="002A00C3" w:rsidRDefault="005F39DD" w:rsidP="005F39DD">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549140"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7E5505BC"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p>
        </w:tc>
      </w:tr>
      <w:tr w:rsidR="005F39DD" w:rsidRPr="00A049C0" w14:paraId="70ACD6D7" w14:textId="77777777" w:rsidTr="005F39DD">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A4B98B" w14:textId="77777777" w:rsidR="005F39DD" w:rsidRPr="00FD2002" w:rsidRDefault="005F39DD" w:rsidP="005F39DD">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7E6ED804"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7D621F70"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385D13FC"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65D46D9B"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217DC2F4"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r w:rsidR="005F39DD" w:rsidRPr="00A049C0" w14:paraId="0C9490E6" w14:textId="77777777" w:rsidTr="005F39DD">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1BAEBE5" w14:textId="77777777" w:rsidR="005F39DD" w:rsidRPr="00FD2002" w:rsidRDefault="005F39DD" w:rsidP="005F39D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6AF87858"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592DC519"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4BEF371C"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3321FDA5" w14:textId="77777777" w:rsidR="005F39DD" w:rsidRPr="00FD2002" w:rsidRDefault="005F39DD" w:rsidP="005F39DD">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3A0C7FEE"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bl>
    <w:p w14:paraId="52152820" w14:textId="77777777" w:rsidR="00103745" w:rsidRDefault="00103745" w:rsidP="00103745">
      <w:pPr>
        <w:rPr>
          <w:rFonts w:ascii="Verdana" w:eastAsia="Times New Roman" w:hAnsi="Verdana" w:cs="Arial"/>
          <w:b/>
          <w:color w:val="002060"/>
          <w:sz w:val="28"/>
          <w:szCs w:val="36"/>
        </w:rPr>
      </w:pPr>
    </w:p>
    <w:p w14:paraId="094B5F3C" w14:textId="77777777" w:rsidR="00103745" w:rsidRDefault="00103745" w:rsidP="00103745">
      <w:pPr>
        <w:rPr>
          <w:rFonts w:ascii="Verdana" w:eastAsia="Times New Roman" w:hAnsi="Verdana" w:cs="Arial"/>
          <w:b/>
          <w:color w:val="002060"/>
          <w:sz w:val="28"/>
          <w:szCs w:val="36"/>
        </w:rPr>
      </w:pPr>
    </w:p>
    <w:p w14:paraId="546EEF7B" w14:textId="77777777" w:rsidR="00103745" w:rsidRPr="00103745" w:rsidRDefault="00103745" w:rsidP="00103745"/>
    <w:p w14:paraId="3EE62BA2" w14:textId="77777777" w:rsidR="00103745" w:rsidRPr="00103745" w:rsidRDefault="00103745" w:rsidP="00103745">
      <w:pPr>
        <w:rPr>
          <w:lang w:val="fr-BE"/>
        </w:rPr>
      </w:pPr>
    </w:p>
    <w:p w14:paraId="1F24B98C" w14:textId="77777777" w:rsidR="00103745" w:rsidRPr="00103745" w:rsidRDefault="00103745" w:rsidP="00103745">
      <w:pPr>
        <w:rPr>
          <w:lang w:val="fr-BE"/>
        </w:rPr>
      </w:pPr>
    </w:p>
    <w:p w14:paraId="5EEF0593" w14:textId="77777777" w:rsidR="00103745" w:rsidRPr="00103745" w:rsidRDefault="00103745" w:rsidP="00103745">
      <w:pPr>
        <w:rPr>
          <w:lang w:val="fr-BE"/>
        </w:rPr>
      </w:pPr>
    </w:p>
    <w:p w14:paraId="12B5D0D1" w14:textId="77777777" w:rsidR="00103745" w:rsidRPr="00103745" w:rsidRDefault="00103745" w:rsidP="00103745">
      <w:pPr>
        <w:rPr>
          <w:lang w:val="fr-BE"/>
        </w:rPr>
      </w:pPr>
    </w:p>
    <w:p w14:paraId="6418916E" w14:textId="77777777" w:rsidR="00103745" w:rsidRPr="00103745" w:rsidRDefault="00103745" w:rsidP="00103745">
      <w:pPr>
        <w:rPr>
          <w:lang w:val="fr-BE"/>
        </w:rPr>
      </w:pPr>
    </w:p>
    <w:p w14:paraId="1D9008F2" w14:textId="77777777" w:rsidR="00103745" w:rsidRPr="00103745" w:rsidRDefault="00103745" w:rsidP="00103745">
      <w:pPr>
        <w:rPr>
          <w:lang w:val="fr-BE"/>
        </w:rPr>
      </w:pPr>
    </w:p>
    <w:p w14:paraId="39B3F98A" w14:textId="77777777" w:rsidR="00103745" w:rsidRDefault="00103745" w:rsidP="00103745">
      <w:pPr>
        <w:rPr>
          <w:lang w:val="fr-BE"/>
        </w:rPr>
      </w:pPr>
    </w:p>
    <w:p w14:paraId="3A878D50" w14:textId="77777777" w:rsidR="005F39DD" w:rsidRDefault="005F39DD" w:rsidP="00103745">
      <w:pPr>
        <w:rPr>
          <w:lang w:val="fr-BE"/>
        </w:rPr>
      </w:pPr>
    </w:p>
    <w:p w14:paraId="7D451405" w14:textId="77777777" w:rsidR="005F39DD" w:rsidRDefault="005F39DD" w:rsidP="00103745">
      <w:pPr>
        <w:rPr>
          <w:lang w:val="fr-BE"/>
        </w:rPr>
      </w:pPr>
    </w:p>
    <w:p w14:paraId="5E1DFB7A" w14:textId="77777777" w:rsidR="005F39DD" w:rsidRPr="00103745" w:rsidRDefault="005F39DD" w:rsidP="00103745">
      <w:pPr>
        <w:rPr>
          <w:lang w:val="fr-BE"/>
        </w:rPr>
      </w:pPr>
    </w:p>
    <w:p w14:paraId="737D9502" w14:textId="77777777" w:rsidR="00103745" w:rsidRPr="00103745" w:rsidRDefault="00103745" w:rsidP="00137969">
      <w:pPr>
        <w:rPr>
          <w:rFonts w:ascii="Verdana" w:eastAsia="Times New Roman" w:hAnsi="Verdana" w:cs="Arial"/>
          <w:b/>
          <w:color w:val="002060"/>
          <w:sz w:val="28"/>
          <w:szCs w:val="36"/>
        </w:rPr>
      </w:pPr>
    </w:p>
    <w:p w14:paraId="5E237EC1" w14:textId="77777777" w:rsidR="00AF3FD9" w:rsidRDefault="00AF3FD9" w:rsidP="00DD2A67">
      <w:pPr>
        <w:jc w:val="center"/>
        <w:rPr>
          <w:rFonts w:ascii="Verdana" w:eastAsia="Times New Roman" w:hAnsi="Verdana" w:cs="Arial"/>
          <w:b/>
          <w:color w:val="002060"/>
          <w:sz w:val="28"/>
          <w:szCs w:val="28"/>
          <w:u w:val="single"/>
          <w:lang w:val="fr-BE"/>
        </w:rPr>
      </w:pPr>
    </w:p>
    <w:p w14:paraId="00BCC498" w14:textId="1B7477C5" w:rsidR="00103745" w:rsidRPr="00DD2A67" w:rsidRDefault="00103745" w:rsidP="00DD2A67">
      <w:pPr>
        <w:jc w:val="center"/>
        <w:rPr>
          <w:rFonts w:ascii="Verdana" w:eastAsia="Times New Roman" w:hAnsi="Verdana" w:cs="Arial"/>
          <w:b/>
          <w:color w:val="002060"/>
          <w:sz w:val="28"/>
          <w:szCs w:val="28"/>
          <w:u w:val="single"/>
          <w:lang w:val="fr-BE"/>
        </w:rPr>
      </w:pPr>
      <w:r w:rsidRPr="00DD2A67">
        <w:rPr>
          <w:rFonts w:ascii="Verdana" w:eastAsia="Times New Roman" w:hAnsi="Verdana" w:cs="Arial"/>
          <w:b/>
          <w:color w:val="002060"/>
          <w:sz w:val="28"/>
          <w:szCs w:val="28"/>
          <w:u w:val="single"/>
          <w:lang w:val="fr-BE"/>
        </w:rPr>
        <w:lastRenderedPageBreak/>
        <w:t xml:space="preserve">Convention d’études pour les mobilités de courte durée </w:t>
      </w:r>
    </w:p>
    <w:p w14:paraId="668F85AA" w14:textId="77777777" w:rsidR="00103745" w:rsidRPr="00103745" w:rsidRDefault="00103745" w:rsidP="00137969">
      <w:pPr>
        <w:rPr>
          <w:rFonts w:ascii="Verdana" w:eastAsia="Times New Roman" w:hAnsi="Verdana" w:cs="Arial"/>
          <w:b/>
          <w:color w:val="002060"/>
          <w:lang w:val="fr-BE"/>
        </w:rPr>
      </w:pPr>
    </w:p>
    <w:p w14:paraId="51FAE926" w14:textId="474D688D" w:rsidR="00F078AC" w:rsidRPr="005F39DD" w:rsidRDefault="00F078AC" w:rsidP="005F39DD">
      <w:pPr>
        <w:ind w:right="28"/>
        <w:jc w:val="center"/>
        <w:rPr>
          <w:rFonts w:ascii="Verdana" w:eastAsia="Times New Roman" w:hAnsi="Verdana" w:cs="Arial"/>
          <w:b/>
          <w:color w:val="002060"/>
        </w:rPr>
      </w:pPr>
      <w:r w:rsidRPr="00103745">
        <w:rPr>
          <w:rFonts w:ascii="Verdana" w:eastAsia="Times New Roman" w:hAnsi="Verdana" w:cs="Arial"/>
          <w:b/>
          <w:color w:val="002060"/>
        </w:rPr>
        <w:t xml:space="preserve">Programme d’études dans l’établissement d’accueil et reconnaissance </w:t>
      </w:r>
      <w:r w:rsidR="00F964F6" w:rsidRPr="00103745">
        <w:rPr>
          <w:rFonts w:ascii="Verdana" w:eastAsia="Times New Roman" w:hAnsi="Verdana" w:cs="Arial"/>
          <w:b/>
          <w:color w:val="002060"/>
        </w:rPr>
        <w:t>par</w:t>
      </w:r>
      <w:r w:rsidR="005F39DD">
        <w:rPr>
          <w:rFonts w:ascii="Verdana" w:eastAsia="Times New Roman" w:hAnsi="Verdana" w:cs="Arial"/>
          <w:b/>
          <w:color w:val="002060"/>
        </w:rPr>
        <w:t xml:space="preserve"> l’établissement d’envoi</w:t>
      </w:r>
    </w:p>
    <w:p w14:paraId="51FAE928" w14:textId="77777777" w:rsidR="00F432C4" w:rsidRDefault="00F432C4" w:rsidP="00F078AC">
      <w:pPr>
        <w:ind w:right="28"/>
        <w:jc w:val="center"/>
        <w:rPr>
          <w:rFonts w:ascii="Verdana" w:eastAsia="Times New Roman" w:hAnsi="Verdana" w:cs="Arial"/>
          <w:b/>
          <w:i/>
          <w:color w:val="002060"/>
          <w:szCs w:val="36"/>
        </w:rPr>
      </w:pPr>
    </w:p>
    <w:tbl>
      <w:tblPr>
        <w:tblStyle w:val="Grilledutableau"/>
        <w:tblW w:w="1086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1"/>
        <w:gridCol w:w="1317"/>
        <w:gridCol w:w="3494"/>
        <w:gridCol w:w="2409"/>
        <w:gridCol w:w="1126"/>
        <w:gridCol w:w="1499"/>
      </w:tblGrid>
      <w:tr w:rsidR="00F964F6" w14:paraId="51FAE937" w14:textId="77777777" w:rsidTr="00300268">
        <w:trPr>
          <w:trHeight w:hRule="exact" w:val="1292"/>
        </w:trPr>
        <w:tc>
          <w:tcPr>
            <w:tcW w:w="1021" w:type="dxa"/>
            <w:vMerge w:val="restart"/>
            <w:shd w:val="clear" w:color="auto" w:fill="D5DCE4" w:themeFill="text2" w:themeFillTint="33"/>
          </w:tcPr>
          <w:p w14:paraId="51FAE929" w14:textId="77777777" w:rsidR="00F964F6" w:rsidRPr="00CD2399" w:rsidRDefault="00F964F6" w:rsidP="00F57710">
            <w:pPr>
              <w:ind w:right="-992"/>
              <w:rPr>
                <w:rFonts w:asciiTheme="majorHAnsi" w:hAnsiTheme="majorHAnsi" w:cs="Calibri"/>
                <w:b/>
                <w:sz w:val="16"/>
                <w:szCs w:val="16"/>
                <w:lang w:val="fr-BE"/>
              </w:rPr>
            </w:pPr>
          </w:p>
          <w:p w14:paraId="51FAE92A" w14:textId="1F2E5376" w:rsidR="00F964F6" w:rsidRPr="0045698C" w:rsidRDefault="00E34AF5" w:rsidP="00F57710">
            <w:pPr>
              <w:ind w:right="-992"/>
              <w:rPr>
                <w:rFonts w:asciiTheme="majorHAnsi" w:hAnsiTheme="majorHAnsi" w:cs="Calibri"/>
                <w:b/>
                <w:sz w:val="16"/>
                <w:szCs w:val="16"/>
                <w:lang w:val="en-GB"/>
              </w:rPr>
            </w:pPr>
            <w:r>
              <w:rPr>
                <w:rFonts w:asciiTheme="majorHAnsi" w:hAnsiTheme="majorHAnsi" w:cs="Calibri"/>
                <w:b/>
                <w:sz w:val="16"/>
                <w:szCs w:val="16"/>
                <w:lang w:val="en-GB"/>
              </w:rPr>
              <w:t>Tableau D</w:t>
            </w:r>
          </w:p>
        </w:tc>
        <w:tc>
          <w:tcPr>
            <w:tcW w:w="1317" w:type="dxa"/>
            <w:shd w:val="clear" w:color="auto" w:fill="D0CECE" w:themeFill="background2" w:themeFillShade="E6"/>
          </w:tcPr>
          <w:p w14:paraId="51FAE92B" w14:textId="77777777" w:rsidR="00F964F6" w:rsidRPr="00AC77B1" w:rsidRDefault="00F964F6" w:rsidP="00F57710">
            <w:pPr>
              <w:jc w:val="center"/>
              <w:rPr>
                <w:rFonts w:ascii="Calibri" w:eastAsia="Times New Roman" w:hAnsi="Calibri" w:cs="Times New Roman"/>
                <w:b/>
                <w:bCs/>
                <w:color w:val="000000"/>
                <w:sz w:val="16"/>
                <w:szCs w:val="16"/>
                <w:lang w:eastAsia="en-GB"/>
              </w:rPr>
            </w:pPr>
            <w:r w:rsidRPr="00FD2002">
              <w:rPr>
                <w:rFonts w:asciiTheme="majorHAnsi" w:hAnsiTheme="majorHAnsi" w:cs="Calibri"/>
                <w:b/>
                <w:sz w:val="16"/>
                <w:szCs w:val="16"/>
              </w:rPr>
              <w:t xml:space="preserve">   </w:t>
            </w:r>
            <w:r>
              <w:rPr>
                <w:rFonts w:ascii="Calibri" w:eastAsia="Times New Roman" w:hAnsi="Calibri" w:cs="Times New Roman"/>
                <w:b/>
                <w:bCs/>
                <w:color w:val="000000"/>
                <w:sz w:val="16"/>
                <w:szCs w:val="16"/>
                <w:lang w:eastAsia="en-GB"/>
              </w:rPr>
              <w:t>Code de l’unité d’apprentissage</w:t>
            </w:r>
            <w:r w:rsidRPr="00AC77B1">
              <w:rPr>
                <w:rFonts w:ascii="Calibri" w:eastAsia="Times New Roman" w:hAnsi="Calibri" w:cs="Times New Roman"/>
                <w:b/>
                <w:bCs/>
                <w:color w:val="000000"/>
                <w:sz w:val="16"/>
                <w:szCs w:val="16"/>
                <w:lang w:eastAsia="en-GB"/>
              </w:rPr>
              <w:t xml:space="preserve"> </w:t>
            </w:r>
          </w:p>
          <w:p w14:paraId="51FAE92C" w14:textId="77777777" w:rsidR="00F964F6" w:rsidRPr="00324E10" w:rsidRDefault="00F964F6" w:rsidP="00F57710">
            <w:pPr>
              <w:jc w:val="center"/>
              <w:rPr>
                <w:rFonts w:ascii="Calibri" w:eastAsia="Times New Roman" w:hAnsi="Calibri" w:cs="Times New Roman"/>
                <w:bCs/>
                <w:color w:val="000000"/>
                <w:sz w:val="16"/>
                <w:szCs w:val="16"/>
                <w:lang w:val="fr-BE"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1FAE92D" w14:textId="77777777" w:rsidR="00F964F6" w:rsidRPr="00324E10" w:rsidRDefault="00F964F6" w:rsidP="00F57710">
            <w:pPr>
              <w:ind w:right="-993"/>
              <w:rPr>
                <w:rFonts w:cs="Calibri"/>
                <w:b/>
                <w:sz w:val="16"/>
                <w:szCs w:val="16"/>
                <w:lang w:val="fr-BE"/>
              </w:rPr>
            </w:pPr>
          </w:p>
        </w:tc>
        <w:tc>
          <w:tcPr>
            <w:tcW w:w="3494" w:type="dxa"/>
            <w:shd w:val="clear" w:color="auto" w:fill="D0CECE" w:themeFill="background2" w:themeFillShade="E6"/>
          </w:tcPr>
          <w:p w14:paraId="51FAE92E"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w:t>
            </w:r>
            <w:r>
              <w:rPr>
                <w:rFonts w:ascii="Calibri" w:eastAsia="Times New Roman" w:hAnsi="Calibri" w:cs="Times New Roman"/>
                <w:b/>
                <w:bCs/>
                <w:color w:val="000000"/>
                <w:sz w:val="16"/>
                <w:szCs w:val="16"/>
                <w:lang w:eastAsia="en-GB"/>
              </w:rPr>
              <w:t xml:space="preserve"> l’unité d’apprentissage</w:t>
            </w:r>
            <w:r w:rsidRPr="00FD2002">
              <w:rPr>
                <w:rFonts w:ascii="Calibri" w:eastAsia="Times New Roman" w:hAnsi="Calibri" w:cs="Times New Roman"/>
                <w:b/>
                <w:bCs/>
                <w:color w:val="000000"/>
                <w:sz w:val="16"/>
                <w:szCs w:val="16"/>
                <w:lang w:eastAsia="en-GB"/>
              </w:rPr>
              <w:t xml:space="preserve"> ou description </w:t>
            </w:r>
          </w:p>
          <w:p w14:paraId="51FAE92F"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du programme d’études dans l’établissement </w:t>
            </w:r>
          </w:p>
          <w:p w14:paraId="51FAE930" w14:textId="77777777" w:rsidR="00F964F6" w:rsidRPr="00FD2002" w:rsidRDefault="00F964F6" w:rsidP="00F57710">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d’accueil</w:t>
            </w:r>
          </w:p>
          <w:p w14:paraId="51FAE931" w14:textId="77777777" w:rsidR="00F964F6" w:rsidRPr="00FD2002" w:rsidRDefault="00F964F6" w:rsidP="00F57710">
            <w:pPr>
              <w:ind w:right="-993"/>
              <w:rPr>
                <w:rFonts w:cs="Calibri"/>
                <w:b/>
                <w:sz w:val="16"/>
                <w:szCs w:val="16"/>
              </w:rPr>
            </w:pPr>
          </w:p>
        </w:tc>
        <w:tc>
          <w:tcPr>
            <w:tcW w:w="2409" w:type="dxa"/>
            <w:shd w:val="clear" w:color="auto" w:fill="D0CECE" w:themeFill="background2" w:themeFillShade="E6"/>
          </w:tcPr>
          <w:p w14:paraId="51FAE932" w14:textId="77777777" w:rsidR="00F964F6" w:rsidRPr="00FD2002" w:rsidRDefault="00F964F6" w:rsidP="00F57710">
            <w:pPr>
              <w:ind w:right="-993"/>
              <w:rPr>
                <w:rFonts w:ascii="Calibri" w:hAnsi="Calibri" w:cs="Calibri"/>
                <w:b/>
                <w:sz w:val="16"/>
                <w:szCs w:val="16"/>
              </w:rPr>
            </w:pPr>
            <w:r w:rsidRPr="00FD2002">
              <w:rPr>
                <w:rFonts w:ascii="Calibri" w:hAnsi="Calibri" w:cs="Calibri"/>
                <w:b/>
                <w:sz w:val="16"/>
                <w:szCs w:val="16"/>
              </w:rPr>
              <w:t xml:space="preserve">Brève description de la composante </w:t>
            </w:r>
          </w:p>
          <w:p w14:paraId="51FAE933" w14:textId="2F2D5440" w:rsidR="00F964F6" w:rsidRPr="00FD2002" w:rsidRDefault="00F964F6" w:rsidP="00F57710">
            <w:pPr>
              <w:ind w:right="-993"/>
              <w:rPr>
                <w:rFonts w:ascii="Calibri" w:hAnsi="Calibri" w:cs="Calibri"/>
                <w:b/>
                <w:sz w:val="16"/>
                <w:szCs w:val="16"/>
              </w:rPr>
            </w:pPr>
            <w:r w:rsidRPr="00FD2002">
              <w:rPr>
                <w:rFonts w:ascii="Calibri" w:hAnsi="Calibri" w:cs="Calibri"/>
                <w:b/>
                <w:sz w:val="16"/>
                <w:szCs w:val="16"/>
              </w:rPr>
              <w:t>virtuelle (</w:t>
            </w:r>
            <w:r w:rsidR="005F39DD">
              <w:rPr>
                <w:rFonts w:ascii="Calibri" w:hAnsi="Calibri" w:cs="Calibri"/>
                <w:b/>
                <w:sz w:val="16"/>
                <w:szCs w:val="16"/>
              </w:rPr>
              <w:t>si applicable</w:t>
            </w:r>
            <w:r w:rsidRPr="00FD2002">
              <w:rPr>
                <w:rFonts w:ascii="Calibri" w:hAnsi="Calibri" w:cs="Calibri"/>
                <w:b/>
                <w:sz w:val="16"/>
                <w:szCs w:val="16"/>
              </w:rPr>
              <w:t>)</w:t>
            </w:r>
          </w:p>
          <w:p w14:paraId="51FAE934" w14:textId="77777777" w:rsidR="00F964F6" w:rsidRPr="00FD2002" w:rsidRDefault="00F964F6" w:rsidP="00F57710">
            <w:pPr>
              <w:rPr>
                <w:rFonts w:ascii="Calibri" w:eastAsia="Times New Roman" w:hAnsi="Calibri" w:cs="Times New Roman"/>
                <w:color w:val="000000"/>
                <w:sz w:val="16"/>
                <w:szCs w:val="16"/>
                <w:lang w:eastAsia="en-GB"/>
              </w:rPr>
            </w:pPr>
          </w:p>
        </w:tc>
        <w:tc>
          <w:tcPr>
            <w:tcW w:w="1126" w:type="dxa"/>
            <w:shd w:val="clear" w:color="auto" w:fill="D0CECE" w:themeFill="background2" w:themeFillShade="E6"/>
          </w:tcPr>
          <w:p w14:paraId="51FAE935" w14:textId="77777777" w:rsidR="00F964F6" w:rsidRPr="00FD2002" w:rsidRDefault="00F964F6" w:rsidP="00F57710">
            <w:pPr>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Nombre de crédits ECTS à attribuer</w:t>
            </w:r>
          </w:p>
        </w:tc>
        <w:tc>
          <w:tcPr>
            <w:tcW w:w="1499" w:type="dxa"/>
            <w:shd w:val="clear" w:color="auto" w:fill="D0CECE" w:themeFill="background2" w:themeFillShade="E6"/>
          </w:tcPr>
          <w:p w14:paraId="51FAE936" w14:textId="77777777" w:rsidR="00F964F6" w:rsidRPr="00317794" w:rsidRDefault="00F964F6" w:rsidP="00F57710">
            <w:pPr>
              <w:jc w:val="center"/>
              <w:rPr>
                <w:rFonts w:ascii="Calibri" w:eastAsia="Times New Roman" w:hAnsi="Calibri" w:cs="Times New Roman"/>
                <w:b/>
                <w:color w:val="000000"/>
                <w:sz w:val="16"/>
                <w:szCs w:val="16"/>
                <w:lang w:val="en-GB" w:eastAsia="en-GB"/>
              </w:rPr>
            </w:pPr>
            <w:r w:rsidRPr="00317794">
              <w:rPr>
                <w:rFonts w:ascii="Calibri" w:eastAsia="Times New Roman" w:hAnsi="Calibri" w:cs="Times New Roman"/>
                <w:b/>
                <w:color w:val="000000"/>
                <w:sz w:val="16"/>
                <w:szCs w:val="16"/>
                <w:lang w:val="en-GB" w:eastAsia="en-GB"/>
              </w:rPr>
              <w:t>Reconnaissance automatique</w:t>
            </w:r>
          </w:p>
        </w:tc>
      </w:tr>
      <w:tr w:rsidR="00F964F6" w14:paraId="51FAE93E" w14:textId="77777777" w:rsidTr="00300268">
        <w:trPr>
          <w:trHeight w:hRule="exact" w:val="266"/>
        </w:trPr>
        <w:tc>
          <w:tcPr>
            <w:tcW w:w="1021" w:type="dxa"/>
            <w:vMerge/>
            <w:shd w:val="clear" w:color="auto" w:fill="D5DCE4" w:themeFill="text2" w:themeFillTint="33"/>
          </w:tcPr>
          <w:p w14:paraId="51FAE938" w14:textId="77777777" w:rsidR="00F964F6" w:rsidRDefault="00F964F6" w:rsidP="00F57710">
            <w:pPr>
              <w:ind w:right="-993"/>
              <w:rPr>
                <w:rFonts w:cs="Calibri"/>
                <w:b/>
                <w:sz w:val="16"/>
                <w:szCs w:val="16"/>
                <w:lang w:val="en-GB"/>
              </w:rPr>
            </w:pPr>
          </w:p>
        </w:tc>
        <w:tc>
          <w:tcPr>
            <w:tcW w:w="1317" w:type="dxa"/>
          </w:tcPr>
          <w:p w14:paraId="51FAE939" w14:textId="77777777" w:rsidR="00F964F6" w:rsidRDefault="00F964F6" w:rsidP="00F57710">
            <w:pPr>
              <w:ind w:right="-993"/>
              <w:rPr>
                <w:rFonts w:cs="Calibri"/>
                <w:b/>
                <w:sz w:val="16"/>
                <w:szCs w:val="16"/>
                <w:lang w:val="en-GB"/>
              </w:rPr>
            </w:pPr>
          </w:p>
        </w:tc>
        <w:tc>
          <w:tcPr>
            <w:tcW w:w="3494" w:type="dxa"/>
          </w:tcPr>
          <w:p w14:paraId="51FAE93A" w14:textId="77777777" w:rsidR="00F964F6" w:rsidRDefault="00F964F6" w:rsidP="00F57710">
            <w:pPr>
              <w:ind w:right="-993"/>
              <w:rPr>
                <w:rFonts w:cs="Calibri"/>
                <w:b/>
                <w:sz w:val="16"/>
                <w:szCs w:val="16"/>
                <w:lang w:val="en-GB"/>
              </w:rPr>
            </w:pPr>
          </w:p>
        </w:tc>
        <w:tc>
          <w:tcPr>
            <w:tcW w:w="2409" w:type="dxa"/>
          </w:tcPr>
          <w:p w14:paraId="51FAE93B"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3C" w14:textId="77777777" w:rsidR="00F964F6" w:rsidRDefault="00F964F6" w:rsidP="00F57710">
            <w:pPr>
              <w:rPr>
                <w:rFonts w:ascii="Calibri" w:eastAsia="Times New Roman" w:hAnsi="Calibri" w:cs="Times New Roman"/>
                <w:color w:val="000000"/>
                <w:sz w:val="16"/>
                <w:szCs w:val="16"/>
                <w:lang w:val="en-GB" w:eastAsia="en-GB"/>
              </w:rPr>
            </w:pPr>
          </w:p>
        </w:tc>
        <w:tc>
          <w:tcPr>
            <w:tcW w:w="1499" w:type="dxa"/>
            <w:vAlign w:val="bottom"/>
          </w:tcPr>
          <w:p w14:paraId="51FAE93D"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2045984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079486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45" w14:textId="77777777" w:rsidTr="00300268">
        <w:trPr>
          <w:trHeight w:hRule="exact" w:val="266"/>
        </w:trPr>
        <w:tc>
          <w:tcPr>
            <w:tcW w:w="1021" w:type="dxa"/>
            <w:vMerge/>
            <w:shd w:val="clear" w:color="auto" w:fill="D5DCE4" w:themeFill="text2" w:themeFillTint="33"/>
          </w:tcPr>
          <w:p w14:paraId="51FAE93F" w14:textId="77777777" w:rsidR="00F964F6" w:rsidRDefault="00F964F6" w:rsidP="00F57710">
            <w:pPr>
              <w:ind w:right="-993"/>
              <w:rPr>
                <w:rFonts w:cs="Calibri"/>
                <w:b/>
                <w:sz w:val="16"/>
                <w:szCs w:val="16"/>
                <w:lang w:val="en-GB"/>
              </w:rPr>
            </w:pPr>
          </w:p>
        </w:tc>
        <w:tc>
          <w:tcPr>
            <w:tcW w:w="1317" w:type="dxa"/>
          </w:tcPr>
          <w:p w14:paraId="51FAE940" w14:textId="77777777" w:rsidR="00F964F6" w:rsidRDefault="00F964F6" w:rsidP="00F57710">
            <w:pPr>
              <w:ind w:right="-993"/>
              <w:rPr>
                <w:rFonts w:cs="Calibri"/>
                <w:b/>
                <w:sz w:val="16"/>
                <w:szCs w:val="16"/>
                <w:lang w:val="en-GB"/>
              </w:rPr>
            </w:pPr>
          </w:p>
        </w:tc>
        <w:tc>
          <w:tcPr>
            <w:tcW w:w="3494" w:type="dxa"/>
          </w:tcPr>
          <w:p w14:paraId="51FAE941" w14:textId="77777777" w:rsidR="00F964F6" w:rsidRDefault="00F964F6" w:rsidP="00F57710">
            <w:pPr>
              <w:ind w:right="-993"/>
              <w:rPr>
                <w:rFonts w:cs="Calibri"/>
                <w:b/>
                <w:sz w:val="16"/>
                <w:szCs w:val="16"/>
                <w:lang w:val="en-GB"/>
              </w:rPr>
            </w:pPr>
          </w:p>
        </w:tc>
        <w:tc>
          <w:tcPr>
            <w:tcW w:w="2409" w:type="dxa"/>
          </w:tcPr>
          <w:p w14:paraId="51FAE942"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43" w14:textId="77777777" w:rsidR="00F964F6" w:rsidRDefault="00F964F6" w:rsidP="00F57710">
            <w:pPr>
              <w:rPr>
                <w:rFonts w:ascii="Calibri" w:eastAsia="Times New Roman" w:hAnsi="Calibri" w:cs="Times New Roman"/>
                <w:color w:val="000000"/>
                <w:sz w:val="16"/>
                <w:szCs w:val="16"/>
                <w:lang w:val="en-GB" w:eastAsia="en-GB"/>
              </w:rPr>
            </w:pPr>
          </w:p>
        </w:tc>
        <w:tc>
          <w:tcPr>
            <w:tcW w:w="1499" w:type="dxa"/>
            <w:vAlign w:val="bottom"/>
          </w:tcPr>
          <w:p w14:paraId="51FAE944"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538433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598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4C" w14:textId="77777777" w:rsidTr="00300268">
        <w:trPr>
          <w:trHeight w:hRule="exact" w:val="266"/>
        </w:trPr>
        <w:tc>
          <w:tcPr>
            <w:tcW w:w="1021" w:type="dxa"/>
            <w:vMerge/>
            <w:shd w:val="clear" w:color="auto" w:fill="D5DCE4" w:themeFill="text2" w:themeFillTint="33"/>
          </w:tcPr>
          <w:p w14:paraId="51FAE946" w14:textId="77777777" w:rsidR="00F964F6" w:rsidRDefault="00F964F6" w:rsidP="00F57710">
            <w:pPr>
              <w:ind w:right="-993"/>
              <w:rPr>
                <w:rFonts w:cs="Calibri"/>
                <w:b/>
                <w:sz w:val="16"/>
                <w:szCs w:val="16"/>
                <w:lang w:val="en-GB"/>
              </w:rPr>
            </w:pPr>
          </w:p>
        </w:tc>
        <w:tc>
          <w:tcPr>
            <w:tcW w:w="1317" w:type="dxa"/>
          </w:tcPr>
          <w:p w14:paraId="51FAE947" w14:textId="77777777" w:rsidR="00F964F6" w:rsidRDefault="00F964F6" w:rsidP="00F57710">
            <w:pPr>
              <w:ind w:right="-993"/>
              <w:rPr>
                <w:rFonts w:cs="Calibri"/>
                <w:b/>
                <w:sz w:val="16"/>
                <w:szCs w:val="16"/>
                <w:lang w:val="en-GB"/>
              </w:rPr>
            </w:pPr>
          </w:p>
        </w:tc>
        <w:tc>
          <w:tcPr>
            <w:tcW w:w="3494" w:type="dxa"/>
          </w:tcPr>
          <w:p w14:paraId="51FAE948" w14:textId="77777777" w:rsidR="00F964F6" w:rsidRDefault="00F964F6" w:rsidP="00F57710">
            <w:pPr>
              <w:ind w:right="-993"/>
              <w:rPr>
                <w:rFonts w:cs="Calibri"/>
                <w:b/>
                <w:sz w:val="16"/>
                <w:szCs w:val="16"/>
                <w:lang w:val="en-GB"/>
              </w:rPr>
            </w:pPr>
          </w:p>
        </w:tc>
        <w:tc>
          <w:tcPr>
            <w:tcW w:w="2409" w:type="dxa"/>
          </w:tcPr>
          <w:p w14:paraId="51FAE949"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4A" w14:textId="77777777" w:rsidR="00F964F6" w:rsidRDefault="00F964F6" w:rsidP="00F57710">
            <w:pPr>
              <w:rPr>
                <w:rFonts w:ascii="Calibri" w:eastAsia="Times New Roman" w:hAnsi="Calibri" w:cs="Times New Roman"/>
                <w:color w:val="000000"/>
                <w:sz w:val="16"/>
                <w:szCs w:val="16"/>
                <w:lang w:val="en-GB" w:eastAsia="en-GB"/>
              </w:rPr>
            </w:pPr>
          </w:p>
        </w:tc>
        <w:tc>
          <w:tcPr>
            <w:tcW w:w="1499" w:type="dxa"/>
            <w:vAlign w:val="bottom"/>
          </w:tcPr>
          <w:p w14:paraId="51FAE94B" w14:textId="77777777" w:rsidR="00F964F6" w:rsidRDefault="00F964F6" w:rsidP="00F5771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06736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568466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964F6" w14:paraId="51FAE953" w14:textId="77777777" w:rsidTr="00300268">
        <w:trPr>
          <w:trHeight w:hRule="exact" w:val="266"/>
        </w:trPr>
        <w:tc>
          <w:tcPr>
            <w:tcW w:w="1021" w:type="dxa"/>
            <w:vMerge/>
            <w:shd w:val="clear" w:color="auto" w:fill="D5DCE4" w:themeFill="text2" w:themeFillTint="33"/>
          </w:tcPr>
          <w:p w14:paraId="51FAE94D" w14:textId="77777777" w:rsidR="00F964F6" w:rsidRDefault="00F964F6" w:rsidP="00F57710">
            <w:pPr>
              <w:ind w:right="-993"/>
              <w:rPr>
                <w:rFonts w:cs="Calibri"/>
                <w:b/>
                <w:sz w:val="16"/>
                <w:szCs w:val="16"/>
                <w:lang w:val="en-GB"/>
              </w:rPr>
            </w:pPr>
          </w:p>
        </w:tc>
        <w:tc>
          <w:tcPr>
            <w:tcW w:w="1317" w:type="dxa"/>
          </w:tcPr>
          <w:p w14:paraId="51FAE94E" w14:textId="77777777" w:rsidR="00F964F6" w:rsidRDefault="00F964F6" w:rsidP="00F57710">
            <w:pPr>
              <w:ind w:right="-993"/>
              <w:rPr>
                <w:rFonts w:cs="Calibri"/>
                <w:b/>
                <w:sz w:val="16"/>
                <w:szCs w:val="16"/>
                <w:lang w:val="en-GB"/>
              </w:rPr>
            </w:pPr>
          </w:p>
        </w:tc>
        <w:tc>
          <w:tcPr>
            <w:tcW w:w="3494" w:type="dxa"/>
          </w:tcPr>
          <w:p w14:paraId="51FAE94F" w14:textId="77777777" w:rsidR="00F964F6" w:rsidRDefault="00F964F6" w:rsidP="00F57710">
            <w:pPr>
              <w:ind w:right="-993"/>
              <w:rPr>
                <w:rFonts w:cs="Calibri"/>
                <w:b/>
                <w:sz w:val="16"/>
                <w:szCs w:val="16"/>
                <w:lang w:val="en-GB"/>
              </w:rPr>
            </w:pPr>
          </w:p>
        </w:tc>
        <w:tc>
          <w:tcPr>
            <w:tcW w:w="2409" w:type="dxa"/>
          </w:tcPr>
          <w:p w14:paraId="51FAE950" w14:textId="77777777" w:rsidR="00F964F6" w:rsidRDefault="00F964F6" w:rsidP="00F57710">
            <w:pPr>
              <w:rPr>
                <w:rFonts w:ascii="Calibri" w:eastAsia="Times New Roman" w:hAnsi="Calibri" w:cs="Times New Roman"/>
                <w:color w:val="000000"/>
                <w:sz w:val="16"/>
                <w:szCs w:val="16"/>
                <w:lang w:val="en-GB" w:eastAsia="en-GB"/>
              </w:rPr>
            </w:pPr>
          </w:p>
        </w:tc>
        <w:tc>
          <w:tcPr>
            <w:tcW w:w="1126" w:type="dxa"/>
          </w:tcPr>
          <w:p w14:paraId="51FAE951" w14:textId="77777777" w:rsidR="00F964F6" w:rsidRDefault="00F964F6" w:rsidP="00F57710">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99" w:type="dxa"/>
            <w:vAlign w:val="bottom"/>
          </w:tcPr>
          <w:p w14:paraId="51FAE952" w14:textId="77777777" w:rsidR="00F964F6" w:rsidRDefault="00F964F6" w:rsidP="00F57710">
            <w:pPr>
              <w:jc w:val="center"/>
              <w:rPr>
                <w:rFonts w:ascii="Calibri" w:eastAsia="Times New Roman" w:hAnsi="Calibri" w:cs="Times New Roman"/>
                <w:i/>
                <w:iCs/>
                <w:color w:val="000000"/>
                <w:sz w:val="16"/>
                <w:szCs w:val="16"/>
                <w:lang w:val="en-GB" w:eastAsia="en-GB"/>
              </w:rPr>
            </w:pPr>
          </w:p>
        </w:tc>
      </w:tr>
    </w:tbl>
    <w:p w14:paraId="7300F200" w14:textId="77777777" w:rsidR="00260924" w:rsidRDefault="00260924" w:rsidP="00260924">
      <w:pPr>
        <w:spacing w:after="120"/>
        <w:ind w:right="28"/>
        <w:jc w:val="center"/>
        <w:rPr>
          <w:rFonts w:ascii="Verdana" w:eastAsia="Times New Roman" w:hAnsi="Verdana" w:cs="Arial"/>
          <w:b/>
          <w:i/>
          <w:color w:val="002060"/>
          <w:szCs w:val="36"/>
          <w:lang w:val="fr-BE"/>
        </w:rPr>
      </w:pPr>
    </w:p>
    <w:p w14:paraId="4F44993A" w14:textId="74C38A06" w:rsidR="00E34AF5" w:rsidRDefault="00260924" w:rsidP="00260924">
      <w:pPr>
        <w:spacing w:after="120"/>
        <w:ind w:right="28"/>
        <w:jc w:val="center"/>
        <w:rPr>
          <w:rFonts w:ascii="Verdana" w:eastAsia="Times New Roman" w:hAnsi="Verdana" w:cs="Arial"/>
          <w:b/>
          <w:color w:val="002060"/>
          <w:sz w:val="28"/>
          <w:szCs w:val="36"/>
          <w:lang w:val="en-GB"/>
        </w:rPr>
      </w:pPr>
      <w:r w:rsidRPr="00625CA7">
        <w:rPr>
          <w:rFonts w:ascii="Verdana" w:eastAsia="Times New Roman" w:hAnsi="Verdana" w:cs="Arial"/>
          <w:b/>
          <w:i/>
          <w:color w:val="002060"/>
          <w:szCs w:val="36"/>
          <w:lang w:val="fr-BE"/>
        </w:rPr>
        <w:t>Engagement des 3 parties</w:t>
      </w:r>
    </w:p>
    <w:tbl>
      <w:tblPr>
        <w:tblpPr w:leftFromText="180" w:rightFromText="180" w:vertAnchor="page" w:horzAnchor="margin" w:tblpY="6191"/>
        <w:tblW w:w="10656" w:type="dxa"/>
        <w:tblLayout w:type="fixed"/>
        <w:tblLook w:val="04A0" w:firstRow="1" w:lastRow="0" w:firstColumn="1" w:lastColumn="0" w:noHBand="0" w:noVBand="1"/>
      </w:tblPr>
      <w:tblGrid>
        <w:gridCol w:w="2555"/>
        <w:gridCol w:w="1987"/>
        <w:gridCol w:w="1991"/>
        <w:gridCol w:w="1593"/>
        <w:gridCol w:w="1062"/>
        <w:gridCol w:w="1468"/>
      </w:tblGrid>
      <w:tr w:rsidR="005F39DD" w:rsidRPr="00A049C0" w14:paraId="2CFDC821" w14:textId="77777777" w:rsidTr="005F39DD">
        <w:trPr>
          <w:trHeight w:val="1244"/>
        </w:trPr>
        <w:tc>
          <w:tcPr>
            <w:tcW w:w="106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AC675" w14:textId="77777777" w:rsidR="005F39DD" w:rsidRPr="00F964F6" w:rsidRDefault="005F39DD" w:rsidP="005F39DD">
            <w:pPr>
              <w:ind w:right="14"/>
              <w:jc w:val="center"/>
              <w:rPr>
                <w:rFonts w:ascii="Calibri" w:eastAsia="Times New Roman" w:hAnsi="Calibri" w:cs="Times New Roman"/>
                <w:color w:val="000000"/>
                <w:sz w:val="18"/>
                <w:szCs w:val="18"/>
                <w:lang w:eastAsia="en-GB"/>
              </w:rPr>
            </w:pPr>
            <w:r w:rsidRPr="00F964F6">
              <w:rPr>
                <w:rFonts w:ascii="Calibri" w:eastAsia="Times New Roman" w:hAnsi="Calibri" w:cs="Times New Roman"/>
                <w:color w:val="000000"/>
                <w:sz w:val="18"/>
                <w:szCs w:val="18"/>
                <w:lang w:eastAsia="en-GB"/>
              </w:rPr>
              <w:t>En signant ce document, l'étudiant, l'établissement d'envoi et l'établissement d'accueil confirme</w:t>
            </w:r>
            <w:r>
              <w:rPr>
                <w:rFonts w:ascii="Calibri" w:eastAsia="Times New Roman" w:hAnsi="Calibri" w:cs="Times New Roman"/>
                <w:color w:val="000000"/>
                <w:sz w:val="18"/>
                <w:szCs w:val="18"/>
                <w:lang w:eastAsia="en-GB"/>
              </w:rPr>
              <w:t xml:space="preserve">nt qu'ils approuvent la convention d’études </w:t>
            </w:r>
            <w:r w:rsidRPr="00F964F6">
              <w:rPr>
                <w:rFonts w:ascii="Calibri" w:eastAsia="Times New Roman" w:hAnsi="Calibri" w:cs="Times New Roman"/>
                <w:color w:val="000000"/>
                <w:sz w:val="18"/>
                <w:szCs w:val="18"/>
                <w:lang w:eastAsia="en-GB"/>
              </w:rPr>
              <w:t xml:space="preserve">et qu'ils se conformeront à toutes les dispositions convenues entre toutes les parties. L'établissement d’accueil confirme que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w:t>
            </w:r>
            <w:r>
              <w:rPr>
                <w:rFonts w:ascii="Calibri" w:eastAsia="Times New Roman" w:hAnsi="Calibri" w:cs="Times New Roman"/>
                <w:color w:val="000000"/>
                <w:sz w:val="18"/>
                <w:szCs w:val="18"/>
                <w:lang w:eastAsia="en-GB"/>
              </w:rPr>
              <w:t>unités d’apprentissage</w:t>
            </w:r>
            <w:r w:rsidRPr="00F964F6">
              <w:rPr>
                <w:rFonts w:ascii="Calibri" w:eastAsia="Times New Roman" w:hAnsi="Calibri" w:cs="Times New Roman"/>
                <w:color w:val="000000"/>
                <w:sz w:val="18"/>
                <w:szCs w:val="18"/>
                <w:lang w:eastAsia="en-GB"/>
              </w:rPr>
              <w:t xml:space="preserve"> achevé</w:t>
            </w:r>
            <w:r>
              <w:rPr>
                <w:rFonts w:ascii="Calibri" w:eastAsia="Times New Roman" w:hAnsi="Calibri" w:cs="Times New Roman"/>
                <w:color w:val="000000"/>
                <w:sz w:val="18"/>
                <w:szCs w:val="18"/>
                <w:lang w:eastAsia="en-GB"/>
              </w:rPr>
              <w:t>e</w:t>
            </w:r>
            <w:r w:rsidRPr="00F964F6">
              <w:rPr>
                <w:rFonts w:ascii="Calibri" w:eastAsia="Times New Roman" w:hAnsi="Calibri" w:cs="Times New Roman"/>
                <w:color w:val="000000"/>
                <w:sz w:val="18"/>
                <w:szCs w:val="18"/>
                <w:lang w:eastAsia="en-GB"/>
              </w:rPr>
              <w:t xml:space="preserve">s avec succès et à les comptabiliser dans le diplôme de l'étudiant. L'étudiant et l'établissement d'accueil communiqueront à l'établissement d'envoi tout problème ou changement concernant le programme </w:t>
            </w:r>
            <w:r>
              <w:rPr>
                <w:rFonts w:ascii="Calibri" w:eastAsia="Times New Roman" w:hAnsi="Calibri" w:cs="Times New Roman"/>
                <w:color w:val="000000"/>
                <w:sz w:val="18"/>
                <w:szCs w:val="18"/>
                <w:lang w:eastAsia="en-GB"/>
              </w:rPr>
              <w:t>de mobilité</w:t>
            </w:r>
            <w:r w:rsidRPr="00F964F6">
              <w:rPr>
                <w:rFonts w:ascii="Calibri" w:eastAsia="Times New Roman" w:hAnsi="Calibri" w:cs="Times New Roman"/>
                <w:color w:val="000000"/>
                <w:sz w:val="18"/>
                <w:szCs w:val="18"/>
                <w:lang w:eastAsia="en-GB"/>
              </w:rPr>
              <w:t>, les personnes responsables et/ou la période d'études.</w:t>
            </w:r>
          </w:p>
          <w:p w14:paraId="4EBC6865" w14:textId="77777777" w:rsidR="005F39DD" w:rsidRPr="00FD2002" w:rsidRDefault="005F39DD" w:rsidP="005F39DD">
            <w:pPr>
              <w:ind w:right="14"/>
              <w:jc w:val="center"/>
              <w:rPr>
                <w:rFonts w:ascii="Calibri" w:eastAsia="Times New Roman" w:hAnsi="Calibri" w:cs="Times New Roman"/>
                <w:color w:val="000000"/>
                <w:sz w:val="16"/>
                <w:szCs w:val="16"/>
                <w:lang w:eastAsia="en-GB"/>
              </w:rPr>
            </w:pPr>
          </w:p>
        </w:tc>
      </w:tr>
      <w:tr w:rsidR="005F39DD" w:rsidRPr="002A00C3" w14:paraId="679E1AC2" w14:textId="77777777" w:rsidTr="005F39DD">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F360DF"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79D81E67"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73135BFD"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48BCDB71"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03B5280"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D8A0D0"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5F39DD" w:rsidRPr="002A00C3" w14:paraId="7E56BAE8" w14:textId="77777777" w:rsidTr="005F39DD">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758474" w14:textId="77777777" w:rsidR="005F39DD" w:rsidRPr="002A00C3" w:rsidRDefault="005F39DD" w:rsidP="005F39DD">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32673946" w14:textId="77777777" w:rsidR="005F39DD" w:rsidRPr="00784E7F" w:rsidRDefault="005F39DD" w:rsidP="005F39DD">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3D0CF1D2" w14:textId="77777777" w:rsidR="005F39DD" w:rsidRPr="002A00C3" w:rsidRDefault="005F39DD" w:rsidP="005F39DD">
            <w:pPr>
              <w:jc w:val="center"/>
              <w:rPr>
                <w:rFonts w:ascii="Calibri" w:eastAsia="Times New Roman" w:hAnsi="Calibri" w:cs="Times New Roman"/>
                <w:color w:val="000000"/>
                <w:sz w:val="16"/>
                <w:szCs w:val="16"/>
                <w:lang w:val="en-GB" w:eastAsia="en-GB"/>
              </w:rPr>
            </w:pPr>
          </w:p>
          <w:p w14:paraId="34A5D264"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58851CA5" w14:textId="77777777" w:rsidR="005F39DD" w:rsidRPr="002A00C3" w:rsidRDefault="005F39DD" w:rsidP="005F39DD">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A8C960"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37421CC6"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p>
        </w:tc>
      </w:tr>
      <w:tr w:rsidR="005F39DD" w:rsidRPr="00A049C0" w14:paraId="2CE0F630" w14:textId="77777777" w:rsidTr="005F39DD">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4D5475" w14:textId="77777777" w:rsidR="005F39DD" w:rsidRPr="00FD2002" w:rsidRDefault="005F39DD" w:rsidP="005F39DD">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11AE0837"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5C7DD52F"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6268568C"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57CD16F8"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71F70753"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r w:rsidR="005F39DD" w:rsidRPr="00A049C0" w14:paraId="7165C57C" w14:textId="77777777" w:rsidTr="005F39DD">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514CCE" w14:textId="77777777" w:rsidR="005F39DD" w:rsidRPr="00FD2002" w:rsidRDefault="005F39DD" w:rsidP="005F39D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42FC4B9C"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63ED722B"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2741B4F0"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1EC72272" w14:textId="77777777" w:rsidR="005F39DD" w:rsidRPr="00FD2002" w:rsidRDefault="005F39DD" w:rsidP="005F39DD">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58813F49"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bl>
    <w:p w14:paraId="12C2A92D" w14:textId="77777777" w:rsidR="00AF3FD9" w:rsidRPr="005F39DD" w:rsidRDefault="00AF3FD9" w:rsidP="00F964F6">
      <w:pPr>
        <w:spacing w:after="120"/>
        <w:ind w:right="28"/>
        <w:rPr>
          <w:rFonts w:ascii="Verdana" w:eastAsia="Times New Roman" w:hAnsi="Verdana" w:cs="Arial"/>
          <w:b/>
          <w:color w:val="002060"/>
          <w:sz w:val="28"/>
          <w:szCs w:val="36"/>
        </w:rPr>
      </w:pPr>
    </w:p>
    <w:p w14:paraId="5FF230E5" w14:textId="77777777" w:rsidR="00E34AF5" w:rsidRPr="00260924" w:rsidRDefault="00E34AF5" w:rsidP="00E34AF5">
      <w:pPr>
        <w:ind w:right="28"/>
        <w:jc w:val="center"/>
        <w:rPr>
          <w:rFonts w:ascii="Verdana" w:eastAsia="Times New Roman" w:hAnsi="Verdana" w:cs="Arial"/>
          <w:b/>
          <w:color w:val="002060"/>
          <w:lang w:val="fr-BE"/>
        </w:rPr>
      </w:pPr>
      <w:r w:rsidRPr="00260924">
        <w:rPr>
          <w:rFonts w:ascii="Verdana" w:eastAsia="Times New Roman" w:hAnsi="Verdana" w:cs="Arial"/>
          <w:b/>
          <w:color w:val="002060"/>
          <w:lang w:val="fr-BE"/>
        </w:rPr>
        <w:t>Modification exceptionnelles de la convention d’études</w:t>
      </w:r>
    </w:p>
    <w:p w14:paraId="694A9868" w14:textId="77777777" w:rsidR="00E34AF5" w:rsidRPr="005573F8" w:rsidRDefault="00E34AF5" w:rsidP="00E34AF5">
      <w:pPr>
        <w:spacing w:after="120"/>
        <w:ind w:right="28"/>
        <w:jc w:val="center"/>
        <w:rPr>
          <w:rFonts w:ascii="Verdana" w:eastAsia="Times New Roman" w:hAnsi="Verdana" w:cs="Arial"/>
          <w:b/>
          <w:i/>
          <w:color w:val="002060"/>
          <w:szCs w:val="36"/>
          <w:lang w:val="fr-BE"/>
        </w:rPr>
      </w:pPr>
    </w:p>
    <w:tbl>
      <w:tblPr>
        <w:tblW w:w="10753" w:type="dxa"/>
        <w:tblInd w:w="-176" w:type="dxa"/>
        <w:tblLayout w:type="fixed"/>
        <w:tblLook w:val="04A0" w:firstRow="1" w:lastRow="0" w:firstColumn="1" w:lastColumn="0" w:noHBand="0" w:noVBand="1"/>
      </w:tblPr>
      <w:tblGrid>
        <w:gridCol w:w="1100"/>
        <w:gridCol w:w="1496"/>
        <w:gridCol w:w="2699"/>
        <w:gridCol w:w="1306"/>
        <w:gridCol w:w="1306"/>
        <w:gridCol w:w="1632"/>
        <w:gridCol w:w="1214"/>
      </w:tblGrid>
      <w:tr w:rsidR="00E34AF5" w:rsidRPr="00A049C0" w14:paraId="7F490977" w14:textId="77777777" w:rsidTr="000F3908">
        <w:trPr>
          <w:trHeight w:val="75"/>
        </w:trPr>
        <w:tc>
          <w:tcPr>
            <w:tcW w:w="1100" w:type="dxa"/>
            <w:tcBorders>
              <w:top w:val="double" w:sz="6" w:space="0" w:color="000000"/>
              <w:left w:val="double" w:sz="6" w:space="0" w:color="auto"/>
              <w:bottom w:val="nil"/>
              <w:right w:val="nil"/>
            </w:tcBorders>
            <w:shd w:val="clear" w:color="auto" w:fill="D5DCE4" w:themeFill="text2" w:themeFillTint="33"/>
            <w:noWrap/>
            <w:vAlign w:val="bottom"/>
            <w:hideMark/>
          </w:tcPr>
          <w:p w14:paraId="6DC5B81A" w14:textId="77777777" w:rsidR="00E34AF5" w:rsidRPr="005573F8" w:rsidRDefault="00E34AF5" w:rsidP="000F3908">
            <w:pPr>
              <w:rPr>
                <w:rFonts w:ascii="Calibri" w:eastAsia="Times New Roman" w:hAnsi="Calibri" w:cs="Times New Roman"/>
                <w:color w:val="000000"/>
                <w:sz w:val="16"/>
                <w:szCs w:val="16"/>
                <w:lang w:val="fr-BE" w:eastAsia="en-GB"/>
              </w:rPr>
            </w:pPr>
          </w:p>
          <w:p w14:paraId="5534B3FB" w14:textId="77777777" w:rsidR="00E34AF5" w:rsidRPr="005573F8" w:rsidRDefault="00E34AF5" w:rsidP="000F3908">
            <w:pPr>
              <w:rPr>
                <w:rFonts w:ascii="Calibri" w:eastAsia="Times New Roman" w:hAnsi="Calibri" w:cs="Times New Roman"/>
                <w:color w:val="000000"/>
                <w:sz w:val="16"/>
                <w:szCs w:val="16"/>
                <w:lang w:val="fr-BE" w:eastAsia="en-GB"/>
              </w:rPr>
            </w:pPr>
          </w:p>
        </w:tc>
        <w:tc>
          <w:tcPr>
            <w:tcW w:w="96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61E98BCF" w14:textId="0AF94CD3" w:rsidR="00E34AF5" w:rsidRPr="00FD2002" w:rsidRDefault="00E34AF5" w:rsidP="000F3908">
            <w:pPr>
              <w:shd w:val="clear" w:color="auto" w:fill="D5DCE4"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 xml:space="preserve">Modifications </w:t>
            </w:r>
            <w:r>
              <w:rPr>
                <w:rFonts w:ascii="Calibri" w:eastAsia="Times New Roman" w:hAnsi="Calibri" w:cs="Times New Roman"/>
                <w:b/>
                <w:color w:val="000000"/>
                <w:sz w:val="16"/>
                <w:szCs w:val="16"/>
                <w:lang w:eastAsia="en-GB"/>
              </w:rPr>
              <w:t xml:space="preserve">apportées à titre </w:t>
            </w:r>
            <w:r w:rsidRPr="00804C3F">
              <w:rPr>
                <w:rFonts w:ascii="Calibri" w:eastAsia="Times New Roman" w:hAnsi="Calibri" w:cs="Times New Roman"/>
                <w:b/>
                <w:color w:val="000000"/>
                <w:sz w:val="16"/>
                <w:szCs w:val="16"/>
                <w:lang w:eastAsia="en-GB"/>
              </w:rPr>
              <w:t>except</w:t>
            </w:r>
            <w:r>
              <w:rPr>
                <w:rFonts w:ascii="Calibri" w:eastAsia="Times New Roman" w:hAnsi="Calibri" w:cs="Times New Roman"/>
                <w:b/>
                <w:color w:val="000000"/>
                <w:sz w:val="16"/>
                <w:szCs w:val="16"/>
                <w:lang w:eastAsia="en-GB"/>
              </w:rPr>
              <w:t>ionnel au tableau D</w:t>
            </w:r>
          </w:p>
          <w:p w14:paraId="57A5660E" w14:textId="77777777" w:rsidR="00E34AF5" w:rsidRPr="00FD2002" w:rsidRDefault="00E34AF5" w:rsidP="000F3908">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 (à approuver numériquement par l’étudiant, le responsable dans l’établissement d’envoi et le responsable dans l’établissement d’accueil)</w:t>
            </w:r>
          </w:p>
        </w:tc>
      </w:tr>
      <w:tr w:rsidR="00E34AF5" w:rsidRPr="00A049C0" w14:paraId="4FAA2B8E" w14:textId="77777777" w:rsidTr="000F3908">
        <w:trPr>
          <w:trHeight w:val="645"/>
        </w:trPr>
        <w:tc>
          <w:tcPr>
            <w:tcW w:w="1100" w:type="dxa"/>
            <w:tcBorders>
              <w:top w:val="nil"/>
              <w:left w:val="double" w:sz="6" w:space="0" w:color="auto"/>
              <w:bottom w:val="nil"/>
              <w:right w:val="single" w:sz="8" w:space="0" w:color="auto"/>
            </w:tcBorders>
            <w:shd w:val="clear" w:color="auto" w:fill="D5DCE4" w:themeFill="text2" w:themeFillTint="33"/>
            <w:vAlign w:val="center"/>
            <w:hideMark/>
          </w:tcPr>
          <w:p w14:paraId="2FFD0707" w14:textId="0282A3BB" w:rsidR="00E34AF5" w:rsidRPr="002A00C3" w:rsidRDefault="00E34AF5" w:rsidP="000F390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D2</w:t>
            </w:r>
          </w:p>
          <w:p w14:paraId="1903677F" w14:textId="77777777" w:rsidR="00E34AF5" w:rsidRPr="002A00C3" w:rsidRDefault="00E34AF5" w:rsidP="000F3908">
            <w:pPr>
              <w:jc w:val="center"/>
              <w:rPr>
                <w:rFonts w:ascii="Calibri" w:eastAsia="Times New Roman" w:hAnsi="Calibri" w:cs="Times New Roman"/>
                <w:b/>
                <w:bCs/>
                <w:color w:val="000000"/>
                <w:sz w:val="16"/>
                <w:szCs w:val="16"/>
                <w:lang w:val="en-GB" w:eastAsia="en-GB"/>
              </w:rPr>
            </w:pPr>
          </w:p>
        </w:tc>
        <w:tc>
          <w:tcPr>
            <w:tcW w:w="149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2A61F58" w14:textId="77777777" w:rsidR="00E34AF5" w:rsidRPr="00324E10" w:rsidRDefault="00E34AF5" w:rsidP="000F3908">
            <w:pPr>
              <w:rPr>
                <w:rFonts w:ascii="Calibri" w:eastAsia="Times New Roman" w:hAnsi="Calibri" w:cs="Times New Roman"/>
                <w:bCs/>
                <w:color w:val="000000"/>
                <w:sz w:val="16"/>
                <w:szCs w:val="16"/>
                <w:lang w:eastAsia="en-GB"/>
              </w:rPr>
            </w:pPr>
            <w:r>
              <w:rPr>
                <w:rFonts w:ascii="Verdana" w:eastAsia="Times New Roman" w:hAnsi="Verdana" w:cs="Times New Roman"/>
                <w:b/>
                <w:bCs/>
                <w:color w:val="000000"/>
                <w:sz w:val="14"/>
                <w:szCs w:val="14"/>
                <w:lang w:val="fr-BE" w:eastAsia="en-GB"/>
              </w:rPr>
              <w:t>Code de l’unité d’apprentissage</w:t>
            </w:r>
          </w:p>
          <w:p w14:paraId="2A0D5341" w14:textId="77777777" w:rsidR="00E34AF5" w:rsidRPr="00F21CC9" w:rsidRDefault="00E34AF5" w:rsidP="000F3908">
            <w:pPr>
              <w:rPr>
                <w:rFonts w:ascii="Calibri" w:eastAsia="Times New Roman" w:hAnsi="Calibri" w:cs="Times New Roman"/>
                <w:bCs/>
                <w:color w:val="000000"/>
                <w:sz w:val="16"/>
                <w:szCs w:val="16"/>
                <w:lang w:val="fr-BE" w:eastAsia="en-GB"/>
              </w:rPr>
            </w:pPr>
            <w:r>
              <w:rPr>
                <w:rFonts w:ascii="Calibri" w:eastAsia="Times New Roman" w:hAnsi="Calibri" w:cs="Times New Roman"/>
                <w:bCs/>
                <w:color w:val="000000"/>
                <w:sz w:val="16"/>
                <w:szCs w:val="16"/>
                <w:lang w:eastAsia="en-GB"/>
              </w:rPr>
              <w:t>(</w:t>
            </w: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C3FA7BF" w14:textId="77777777" w:rsidR="00E34AF5" w:rsidRPr="00F964F6" w:rsidRDefault="00E34AF5" w:rsidP="000F3908">
            <w:pPr>
              <w:jc w:val="center"/>
              <w:rPr>
                <w:rFonts w:ascii="Calibri" w:eastAsia="Times New Roman" w:hAnsi="Calibri" w:cs="Times New Roman"/>
                <w:b/>
                <w:bCs/>
                <w:color w:val="000000"/>
                <w:sz w:val="16"/>
                <w:szCs w:val="16"/>
                <w:lang w:val="fr-BE" w:eastAsia="en-GB"/>
              </w:rPr>
            </w:pPr>
          </w:p>
        </w:tc>
        <w:tc>
          <w:tcPr>
            <w:tcW w:w="26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134100" w14:textId="77777777" w:rsidR="00E34AF5" w:rsidRDefault="00E34AF5" w:rsidP="000F3908">
            <w:pPr>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14:paraId="2AB16515" w14:textId="77777777" w:rsidR="00E34AF5" w:rsidRPr="00FD2002" w:rsidRDefault="00E34AF5" w:rsidP="000F3908">
            <w:pPr>
              <w:jc w:val="center"/>
              <w:rPr>
                <w:rFonts w:ascii="Calibri" w:eastAsia="Times New Roman" w:hAnsi="Calibri" w:cs="Times New Roman"/>
                <w:b/>
                <w:bCs/>
                <w:color w:val="000000"/>
                <w:sz w:val="16"/>
                <w:szCs w:val="16"/>
                <w:lang w:eastAsia="en-GB"/>
              </w:rPr>
            </w:pPr>
            <w:r>
              <w:rPr>
                <w:rFonts w:ascii="Verdana" w:eastAsia="Times New Roman" w:hAnsi="Verdana" w:cs="Times New Roman"/>
                <w:bCs/>
                <w:color w:val="000000"/>
                <w:sz w:val="14"/>
                <w:szCs w:val="14"/>
                <w:lang w:val="fr-BE" w:eastAsia="en-GB"/>
              </w:rPr>
              <w:t>(tel qu’indiqué dans le catalogue des cours)</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27FA66D" w14:textId="77777777" w:rsidR="00E34AF5" w:rsidRPr="00FD2002" w:rsidRDefault="00E34AF5" w:rsidP="000F3908">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Unité d’apprentissage</w:t>
            </w:r>
            <w:r w:rsidRPr="00FD2002">
              <w:rPr>
                <w:rFonts w:ascii="Calibri" w:eastAsia="Times New Roman" w:hAnsi="Calibri" w:cs="Times New Roman"/>
                <w:b/>
                <w:bCs/>
                <w:color w:val="000000"/>
                <w:sz w:val="16"/>
                <w:szCs w:val="16"/>
                <w:lang w:eastAsia="en-GB"/>
              </w:rPr>
              <w:t xml:space="preserve"> supprimée</w:t>
            </w:r>
          </w:p>
          <w:p w14:paraId="26208E99" w14:textId="77777777" w:rsidR="00E34AF5" w:rsidRPr="00FD2002" w:rsidRDefault="00E34AF5" w:rsidP="000F3908">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0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0B45BE" w14:textId="77777777" w:rsidR="00E34AF5" w:rsidRPr="00FD2002" w:rsidRDefault="00E34AF5" w:rsidP="000F3908">
            <w:pPr>
              <w:jc w:val="center"/>
              <w:rPr>
                <w:rFonts w:ascii="Calibri" w:eastAsia="Times New Roman" w:hAnsi="Calibri" w:cs="Times New Roman"/>
                <w:b/>
                <w:bCs/>
                <w:color w:val="000000"/>
                <w:sz w:val="16"/>
                <w:szCs w:val="16"/>
                <w:lang w:eastAsia="en-GB"/>
              </w:rPr>
            </w:pPr>
            <w:r w:rsidRPr="00CD2399">
              <w:rPr>
                <w:rFonts w:ascii="Calibri" w:eastAsia="Times New Roman" w:hAnsi="Calibri" w:cs="Times New Roman"/>
                <w:b/>
                <w:bCs/>
                <w:color w:val="000000"/>
                <w:sz w:val="16"/>
                <w:szCs w:val="16"/>
                <w:lang w:val="fr-BE" w:eastAsia="en-GB"/>
              </w:rPr>
              <w:t xml:space="preserve">Unité d’apprentissage </w:t>
            </w:r>
            <w:r w:rsidRPr="00FD2002">
              <w:rPr>
                <w:rFonts w:ascii="Calibri" w:eastAsia="Times New Roman" w:hAnsi="Calibri" w:cs="Times New Roman"/>
                <w:b/>
                <w:bCs/>
                <w:color w:val="000000"/>
                <w:sz w:val="16"/>
                <w:szCs w:val="16"/>
                <w:lang w:eastAsia="en-GB"/>
              </w:rPr>
              <w:t>ajoutée</w:t>
            </w:r>
          </w:p>
          <w:p w14:paraId="2D7F72C6" w14:textId="77777777" w:rsidR="00E34AF5" w:rsidRPr="00FD2002" w:rsidRDefault="00E34AF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63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D62ED39" w14:textId="6DD465ED" w:rsidR="00E34AF5" w:rsidRPr="00362387" w:rsidRDefault="00E34AF5" w:rsidP="000F3908">
            <w:pPr>
              <w:jc w:val="center"/>
              <w:rPr>
                <w:rFonts w:ascii="Calibri" w:eastAsia="Times New Roman" w:hAnsi="Calibri" w:cs="Times New Roman"/>
                <w:bCs/>
                <w:color w:val="000000"/>
                <w:sz w:val="16"/>
                <w:szCs w:val="16"/>
                <w:lang w:val="fr-BE" w:eastAsia="en-GB"/>
              </w:rPr>
            </w:pPr>
            <w:r w:rsidRPr="00362387">
              <w:rPr>
                <w:rFonts w:ascii="Calibri" w:eastAsia="Times New Roman" w:hAnsi="Calibri" w:cs="Times New Roman"/>
                <w:b/>
                <w:bCs/>
                <w:color w:val="000000"/>
                <w:sz w:val="16"/>
                <w:szCs w:val="16"/>
                <w:lang w:val="fr-BE" w:eastAsia="en-GB"/>
              </w:rPr>
              <w:t>Motif de la modification</w:t>
            </w:r>
            <w:r w:rsidR="005F39DD" w:rsidRPr="00362387">
              <w:rPr>
                <w:rFonts w:ascii="Calibri" w:eastAsia="Times New Roman" w:hAnsi="Calibri" w:cs="Times New Roman"/>
                <w:b/>
                <w:bCs/>
                <w:color w:val="000000"/>
                <w:sz w:val="16"/>
                <w:szCs w:val="16"/>
                <w:lang w:val="fr-BE" w:eastAsia="en-GB"/>
              </w:rPr>
              <w:t xml:space="preserve"> (Choisir motif dans glossaire) </w:t>
            </w:r>
          </w:p>
        </w:tc>
        <w:tc>
          <w:tcPr>
            <w:tcW w:w="121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7336EA3" w14:textId="77777777" w:rsidR="00E34AF5" w:rsidRPr="00FD2002" w:rsidRDefault="00E34AF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w:t>
            </w:r>
          </w:p>
          <w:p w14:paraId="7B282F44" w14:textId="77777777" w:rsidR="00E34AF5" w:rsidRPr="00FD2002" w:rsidRDefault="00E34AF5" w:rsidP="000F390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E34AF5" w:rsidRPr="002A00C3" w14:paraId="7B8940C5" w14:textId="77777777" w:rsidTr="000F3908">
        <w:trPr>
          <w:trHeight w:val="102"/>
        </w:trPr>
        <w:tc>
          <w:tcPr>
            <w:tcW w:w="1100" w:type="dxa"/>
            <w:tcBorders>
              <w:top w:val="nil"/>
              <w:left w:val="double" w:sz="6" w:space="0" w:color="auto"/>
              <w:bottom w:val="nil"/>
              <w:right w:val="single" w:sz="8" w:space="0" w:color="auto"/>
            </w:tcBorders>
            <w:shd w:val="clear" w:color="auto" w:fill="D5DCE4" w:themeFill="text2" w:themeFillTint="33"/>
            <w:noWrap/>
            <w:vAlign w:val="bottom"/>
            <w:hideMark/>
          </w:tcPr>
          <w:p w14:paraId="4E55B722" w14:textId="77777777" w:rsidR="00E34AF5" w:rsidRPr="00FD2002" w:rsidRDefault="00E34AF5" w:rsidP="000F3908">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96" w:type="dxa"/>
            <w:tcBorders>
              <w:top w:val="nil"/>
              <w:left w:val="nil"/>
              <w:bottom w:val="nil"/>
              <w:right w:val="single" w:sz="8" w:space="0" w:color="auto"/>
            </w:tcBorders>
            <w:shd w:val="clear" w:color="auto" w:fill="auto"/>
            <w:vAlign w:val="center"/>
            <w:hideMark/>
          </w:tcPr>
          <w:p w14:paraId="495F774E" w14:textId="77777777" w:rsidR="00E34AF5" w:rsidRPr="00FD2002" w:rsidRDefault="00E34AF5" w:rsidP="000F3908">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699" w:type="dxa"/>
            <w:tcBorders>
              <w:top w:val="nil"/>
              <w:left w:val="nil"/>
              <w:bottom w:val="nil"/>
              <w:right w:val="single" w:sz="8" w:space="0" w:color="auto"/>
            </w:tcBorders>
            <w:shd w:val="clear" w:color="auto" w:fill="auto"/>
            <w:vAlign w:val="center"/>
            <w:hideMark/>
          </w:tcPr>
          <w:p w14:paraId="6E70D103" w14:textId="77777777" w:rsidR="00E34AF5" w:rsidRPr="00FD2002" w:rsidRDefault="00E34AF5" w:rsidP="000F3908">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06" w:type="dxa"/>
            <w:tcBorders>
              <w:top w:val="nil"/>
              <w:left w:val="nil"/>
              <w:bottom w:val="nil"/>
              <w:right w:val="single" w:sz="8" w:space="0" w:color="auto"/>
            </w:tcBorders>
            <w:shd w:val="clear" w:color="auto" w:fill="auto"/>
            <w:vAlign w:val="center"/>
            <w:hideMark/>
          </w:tcPr>
          <w:p w14:paraId="790F4C95" w14:textId="77777777" w:rsidR="00E34AF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55606513"/>
                <w14:checkbox>
                  <w14:checked w14:val="0"/>
                  <w14:checkedState w14:val="2612" w14:font="MS Gothic"/>
                  <w14:uncheckedState w14:val="2610" w14:font="MS Gothic"/>
                </w14:checkbox>
              </w:sdtPr>
              <w:sdtEndPr/>
              <w:sdtContent>
                <w:r w:rsidR="00E34AF5">
                  <w:rPr>
                    <w:rFonts w:ascii="MS Gothic" w:eastAsia="MS Gothic" w:hAnsi="MS Gothic" w:cs="Times New Roman" w:hint="eastAsia"/>
                    <w:iCs/>
                    <w:color w:val="000000"/>
                    <w:sz w:val="12"/>
                    <w:szCs w:val="16"/>
                    <w:lang w:val="en-GB" w:eastAsia="en-GB"/>
                  </w:rPr>
                  <w:t>☐</w:t>
                </w:r>
              </w:sdtContent>
            </w:sdt>
          </w:p>
        </w:tc>
        <w:tc>
          <w:tcPr>
            <w:tcW w:w="1306" w:type="dxa"/>
            <w:tcBorders>
              <w:top w:val="nil"/>
              <w:left w:val="nil"/>
              <w:bottom w:val="nil"/>
              <w:right w:val="single" w:sz="8" w:space="0" w:color="auto"/>
            </w:tcBorders>
            <w:shd w:val="clear" w:color="auto" w:fill="auto"/>
            <w:vAlign w:val="center"/>
            <w:hideMark/>
          </w:tcPr>
          <w:p w14:paraId="5AF9F0EE" w14:textId="77777777" w:rsidR="00E34AF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66238092"/>
                <w14:checkbox>
                  <w14:checked w14:val="0"/>
                  <w14:checkedState w14:val="2612" w14:font="MS Gothic"/>
                  <w14:uncheckedState w14:val="2610" w14:font="MS Gothic"/>
                </w14:checkbox>
              </w:sdtPr>
              <w:sdtEndPr/>
              <w:sdtContent>
                <w:r w:rsidR="00E34AF5" w:rsidRPr="002A00C3">
                  <w:rPr>
                    <w:rFonts w:ascii="MS Gothic" w:eastAsia="MS Gothic" w:hAnsi="MS Gothic" w:cs="Times New Roman" w:hint="eastAsia"/>
                    <w:iCs/>
                    <w:color w:val="000000"/>
                    <w:sz w:val="12"/>
                    <w:szCs w:val="16"/>
                    <w:lang w:val="en-GB" w:eastAsia="en-GB"/>
                  </w:rPr>
                  <w:t>☐</w:t>
                </w:r>
              </w:sdtContent>
            </w:sdt>
          </w:p>
        </w:tc>
        <w:tc>
          <w:tcPr>
            <w:tcW w:w="1632" w:type="dxa"/>
            <w:tcBorders>
              <w:top w:val="nil"/>
              <w:left w:val="nil"/>
              <w:bottom w:val="nil"/>
              <w:right w:val="single" w:sz="8" w:space="0" w:color="auto"/>
            </w:tcBorders>
            <w:shd w:val="clear" w:color="auto" w:fill="auto"/>
            <w:vAlign w:val="center"/>
            <w:hideMark/>
          </w:tcPr>
          <w:p w14:paraId="419CBD97" w14:textId="2250EA7A" w:rsidR="00E34AF5" w:rsidRPr="002A00C3" w:rsidRDefault="00E34AF5" w:rsidP="000F3908">
            <w:pPr>
              <w:jc w:val="center"/>
              <w:rPr>
                <w:rFonts w:ascii="Calibri" w:eastAsia="Times New Roman" w:hAnsi="Calibri" w:cs="Times New Roman"/>
                <w:b/>
                <w:bCs/>
                <w:color w:val="000000"/>
                <w:sz w:val="16"/>
                <w:szCs w:val="16"/>
                <w:lang w:val="en-GB" w:eastAsia="en-GB"/>
              </w:rPr>
            </w:pPr>
          </w:p>
        </w:tc>
        <w:tc>
          <w:tcPr>
            <w:tcW w:w="1212" w:type="dxa"/>
            <w:tcBorders>
              <w:top w:val="single" w:sz="8" w:space="0" w:color="auto"/>
              <w:left w:val="nil"/>
              <w:bottom w:val="single" w:sz="8" w:space="0" w:color="auto"/>
              <w:right w:val="double" w:sz="6" w:space="0" w:color="000000"/>
            </w:tcBorders>
            <w:shd w:val="clear" w:color="auto" w:fill="auto"/>
            <w:vAlign w:val="bottom"/>
            <w:hideMark/>
          </w:tcPr>
          <w:p w14:paraId="35222F9C" w14:textId="77777777" w:rsidR="00E34AF5" w:rsidRPr="002A00C3" w:rsidRDefault="00E34AF5" w:rsidP="000F390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34AF5" w:rsidRPr="002A00C3" w14:paraId="1AA8520E" w14:textId="77777777" w:rsidTr="000F3908">
        <w:trPr>
          <w:trHeight w:val="172"/>
        </w:trPr>
        <w:tc>
          <w:tcPr>
            <w:tcW w:w="1100"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B86C23F" w14:textId="77777777" w:rsidR="00E34AF5" w:rsidRPr="002A00C3" w:rsidRDefault="00E34AF5" w:rsidP="000F390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9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BD6CE51" w14:textId="77777777" w:rsidR="00E34AF5" w:rsidRPr="002A00C3" w:rsidRDefault="00E34AF5" w:rsidP="000F390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9" w:type="dxa"/>
            <w:tcBorders>
              <w:top w:val="single" w:sz="8" w:space="0" w:color="auto"/>
              <w:left w:val="nil"/>
              <w:bottom w:val="double" w:sz="6" w:space="0" w:color="auto"/>
              <w:right w:val="single" w:sz="8" w:space="0" w:color="auto"/>
            </w:tcBorders>
            <w:shd w:val="clear" w:color="auto" w:fill="auto"/>
            <w:vAlign w:val="center"/>
            <w:hideMark/>
          </w:tcPr>
          <w:p w14:paraId="5AB5D4B0" w14:textId="77777777" w:rsidR="00E34AF5" w:rsidRPr="002A00C3" w:rsidRDefault="00E34AF5" w:rsidP="000F390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0CAD46EC" w14:textId="77777777" w:rsidR="00E34AF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7303696"/>
                <w14:checkbox>
                  <w14:checked w14:val="0"/>
                  <w14:checkedState w14:val="2612" w14:font="MS Gothic"/>
                  <w14:uncheckedState w14:val="2610" w14:font="MS Gothic"/>
                </w14:checkbox>
              </w:sdtPr>
              <w:sdtEndPr/>
              <w:sdtContent>
                <w:r w:rsidR="00E34AF5" w:rsidRPr="002A00C3">
                  <w:rPr>
                    <w:rFonts w:ascii="MS Gothic" w:eastAsia="MS Gothic" w:hAnsi="MS Gothic" w:cs="Times New Roman" w:hint="eastAsia"/>
                    <w:iCs/>
                    <w:color w:val="000000"/>
                    <w:sz w:val="12"/>
                    <w:szCs w:val="16"/>
                    <w:lang w:val="en-GB" w:eastAsia="en-GB"/>
                  </w:rPr>
                  <w:t>☐</w:t>
                </w:r>
              </w:sdtContent>
            </w:sdt>
          </w:p>
        </w:tc>
        <w:tc>
          <w:tcPr>
            <w:tcW w:w="1306" w:type="dxa"/>
            <w:tcBorders>
              <w:top w:val="single" w:sz="8" w:space="0" w:color="auto"/>
              <w:left w:val="nil"/>
              <w:bottom w:val="double" w:sz="6" w:space="0" w:color="auto"/>
              <w:right w:val="single" w:sz="8" w:space="0" w:color="auto"/>
            </w:tcBorders>
            <w:shd w:val="clear" w:color="auto" w:fill="auto"/>
            <w:vAlign w:val="center"/>
            <w:hideMark/>
          </w:tcPr>
          <w:p w14:paraId="6E867D2F" w14:textId="77777777" w:rsidR="00E34AF5" w:rsidRPr="002A00C3" w:rsidRDefault="00F278FE" w:rsidP="000F390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58767300"/>
                <w14:checkbox>
                  <w14:checked w14:val="0"/>
                  <w14:checkedState w14:val="2612" w14:font="MS Gothic"/>
                  <w14:uncheckedState w14:val="2610" w14:font="MS Gothic"/>
                </w14:checkbox>
              </w:sdtPr>
              <w:sdtEndPr/>
              <w:sdtContent>
                <w:r w:rsidR="00E34AF5">
                  <w:rPr>
                    <w:rFonts w:ascii="MS Gothic" w:eastAsia="MS Gothic" w:hAnsi="MS Gothic" w:cs="Times New Roman" w:hint="eastAsia"/>
                    <w:iCs/>
                    <w:color w:val="000000"/>
                    <w:sz w:val="12"/>
                    <w:szCs w:val="16"/>
                    <w:lang w:val="en-GB" w:eastAsia="en-GB"/>
                  </w:rPr>
                  <w:t>☐</w:t>
                </w:r>
              </w:sdtContent>
            </w:sdt>
          </w:p>
        </w:tc>
        <w:tc>
          <w:tcPr>
            <w:tcW w:w="1632" w:type="dxa"/>
            <w:tcBorders>
              <w:top w:val="single" w:sz="8" w:space="0" w:color="auto"/>
              <w:left w:val="nil"/>
              <w:bottom w:val="double" w:sz="6" w:space="0" w:color="auto"/>
              <w:right w:val="single" w:sz="8" w:space="0" w:color="auto"/>
            </w:tcBorders>
            <w:shd w:val="clear" w:color="auto" w:fill="auto"/>
            <w:vAlign w:val="center"/>
            <w:hideMark/>
          </w:tcPr>
          <w:p w14:paraId="387D6FC8" w14:textId="4BC72E08" w:rsidR="00E34AF5" w:rsidRPr="002A00C3" w:rsidRDefault="00E34AF5" w:rsidP="000F3908">
            <w:pPr>
              <w:jc w:val="center"/>
              <w:rPr>
                <w:rFonts w:ascii="Calibri" w:eastAsia="Times New Roman" w:hAnsi="Calibri" w:cs="Times New Roman"/>
                <w:b/>
                <w:bCs/>
                <w:color w:val="000000"/>
                <w:sz w:val="16"/>
                <w:szCs w:val="16"/>
                <w:lang w:val="en-GB" w:eastAsia="en-GB"/>
              </w:rPr>
            </w:pPr>
          </w:p>
        </w:tc>
        <w:tc>
          <w:tcPr>
            <w:tcW w:w="1212" w:type="dxa"/>
            <w:tcBorders>
              <w:top w:val="single" w:sz="8" w:space="0" w:color="auto"/>
              <w:left w:val="nil"/>
              <w:bottom w:val="double" w:sz="6" w:space="0" w:color="auto"/>
              <w:right w:val="double" w:sz="6" w:space="0" w:color="000000"/>
            </w:tcBorders>
            <w:shd w:val="clear" w:color="auto" w:fill="auto"/>
            <w:vAlign w:val="bottom"/>
            <w:hideMark/>
          </w:tcPr>
          <w:p w14:paraId="3F36214D" w14:textId="77777777" w:rsidR="00E34AF5" w:rsidRPr="002A00C3" w:rsidRDefault="00E34AF5" w:rsidP="000F390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DC2C77" w14:textId="77777777" w:rsidR="00E34AF5" w:rsidRPr="00E34AF5" w:rsidRDefault="00E34AF5" w:rsidP="00F964F6">
      <w:pPr>
        <w:spacing w:after="120"/>
        <w:ind w:right="28"/>
        <w:rPr>
          <w:rFonts w:ascii="Verdana" w:eastAsia="Times New Roman" w:hAnsi="Verdana" w:cs="Arial"/>
          <w:b/>
          <w:color w:val="002060"/>
          <w:sz w:val="28"/>
          <w:szCs w:val="36"/>
          <w:lang w:val="fr-BE"/>
        </w:rPr>
      </w:pPr>
    </w:p>
    <w:p w14:paraId="29A2C3B9" w14:textId="77777777" w:rsidR="00E34AF5" w:rsidRPr="00E34AF5" w:rsidRDefault="00E34AF5" w:rsidP="00F964F6">
      <w:pPr>
        <w:spacing w:after="120"/>
        <w:ind w:right="28"/>
        <w:rPr>
          <w:rFonts w:ascii="Verdana" w:eastAsia="Times New Roman" w:hAnsi="Verdana" w:cs="Arial"/>
          <w:b/>
          <w:color w:val="002060"/>
          <w:sz w:val="28"/>
          <w:szCs w:val="36"/>
          <w:lang w:val="fr-BE"/>
        </w:rPr>
      </w:pPr>
    </w:p>
    <w:p w14:paraId="2127E55A" w14:textId="77777777" w:rsidR="00E34AF5" w:rsidRPr="00E34AF5" w:rsidRDefault="00E34AF5" w:rsidP="00E34AF5">
      <w:pPr>
        <w:rPr>
          <w:rFonts w:ascii="Verdana" w:eastAsia="Times New Roman" w:hAnsi="Verdana" w:cs="Arial"/>
          <w:b/>
          <w:color w:val="002060"/>
        </w:rPr>
      </w:pPr>
      <w:r w:rsidRPr="00E34AF5">
        <w:rPr>
          <w:rFonts w:ascii="Verdana" w:eastAsia="Times New Roman" w:hAnsi="Verdana" w:cs="Arial"/>
          <w:b/>
          <w:color w:val="002060"/>
        </w:rPr>
        <w:t>Approbation des modifications exceptionnelles de la convention d’études</w:t>
      </w:r>
    </w:p>
    <w:tbl>
      <w:tblPr>
        <w:tblpPr w:leftFromText="180" w:rightFromText="180" w:vertAnchor="page" w:horzAnchor="margin" w:tblpY="14191"/>
        <w:tblW w:w="10656" w:type="dxa"/>
        <w:tblLayout w:type="fixed"/>
        <w:tblLook w:val="04A0" w:firstRow="1" w:lastRow="0" w:firstColumn="1" w:lastColumn="0" w:noHBand="0" w:noVBand="1"/>
      </w:tblPr>
      <w:tblGrid>
        <w:gridCol w:w="2555"/>
        <w:gridCol w:w="1987"/>
        <w:gridCol w:w="1991"/>
        <w:gridCol w:w="1593"/>
        <w:gridCol w:w="1062"/>
        <w:gridCol w:w="1468"/>
      </w:tblGrid>
      <w:tr w:rsidR="005F39DD" w:rsidRPr="002A00C3" w14:paraId="62A80320" w14:textId="77777777" w:rsidTr="005F39DD">
        <w:trPr>
          <w:trHeight w:val="98"/>
        </w:trPr>
        <w:tc>
          <w:tcPr>
            <w:tcW w:w="25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C8AF5F"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1987" w:type="dxa"/>
            <w:tcBorders>
              <w:top w:val="double" w:sz="6" w:space="0" w:color="auto"/>
              <w:left w:val="nil"/>
              <w:bottom w:val="single" w:sz="8" w:space="0" w:color="auto"/>
              <w:right w:val="single" w:sz="8" w:space="0" w:color="auto"/>
            </w:tcBorders>
            <w:shd w:val="clear" w:color="auto" w:fill="auto"/>
            <w:noWrap/>
            <w:vAlign w:val="center"/>
            <w:hideMark/>
          </w:tcPr>
          <w:p w14:paraId="52FCBE54"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91" w:type="dxa"/>
            <w:tcBorders>
              <w:top w:val="double" w:sz="6" w:space="0" w:color="auto"/>
              <w:left w:val="single" w:sz="8" w:space="0" w:color="auto"/>
              <w:bottom w:val="single" w:sz="8" w:space="0" w:color="auto"/>
              <w:right w:val="nil"/>
            </w:tcBorders>
            <w:shd w:val="clear" w:color="auto" w:fill="auto"/>
            <w:vAlign w:val="center"/>
            <w:hideMark/>
          </w:tcPr>
          <w:p w14:paraId="451E8F28"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tcBorders>
              <w:top w:val="double" w:sz="6" w:space="0" w:color="auto"/>
              <w:left w:val="single" w:sz="8" w:space="0" w:color="auto"/>
              <w:bottom w:val="single" w:sz="8" w:space="0" w:color="auto"/>
              <w:right w:val="nil"/>
            </w:tcBorders>
            <w:shd w:val="clear" w:color="auto" w:fill="auto"/>
            <w:vAlign w:val="center"/>
            <w:hideMark/>
          </w:tcPr>
          <w:p w14:paraId="4066C7ED"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Statut</w:t>
            </w:r>
          </w:p>
        </w:tc>
        <w:tc>
          <w:tcPr>
            <w:tcW w:w="106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109322"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6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0E9567F"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5F39DD" w:rsidRPr="002A00C3" w14:paraId="14F6387D" w14:textId="77777777" w:rsidTr="005F39DD">
        <w:trPr>
          <w:trHeight w:val="100"/>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8CDD48" w14:textId="77777777" w:rsidR="005F39DD" w:rsidRPr="002A00C3" w:rsidRDefault="005F39DD" w:rsidP="005F39DD">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1987" w:type="dxa"/>
            <w:tcBorders>
              <w:top w:val="single" w:sz="8" w:space="0" w:color="auto"/>
              <w:left w:val="nil"/>
              <w:bottom w:val="single" w:sz="8" w:space="0" w:color="auto"/>
              <w:right w:val="single" w:sz="8" w:space="0" w:color="auto"/>
            </w:tcBorders>
            <w:shd w:val="clear" w:color="auto" w:fill="auto"/>
            <w:noWrap/>
            <w:vAlign w:val="center"/>
            <w:hideMark/>
          </w:tcPr>
          <w:p w14:paraId="5111FA42" w14:textId="77777777" w:rsidR="005F39DD" w:rsidRPr="00784E7F" w:rsidRDefault="005F39DD" w:rsidP="005F39DD">
            <w:pPr>
              <w:jc w:val="center"/>
              <w:rPr>
                <w:rFonts w:ascii="Calibri" w:eastAsia="Times New Roman" w:hAnsi="Calibri" w:cs="Times New Roman"/>
                <w:color w:val="000000"/>
                <w:sz w:val="16"/>
                <w:szCs w:val="16"/>
                <w:highlight w:val="lightGray"/>
                <w:lang w:val="en-GB" w:eastAsia="en-GB"/>
              </w:rPr>
            </w:pPr>
          </w:p>
        </w:tc>
        <w:tc>
          <w:tcPr>
            <w:tcW w:w="1991" w:type="dxa"/>
            <w:tcBorders>
              <w:top w:val="single" w:sz="8" w:space="0" w:color="auto"/>
              <w:left w:val="single" w:sz="8" w:space="0" w:color="auto"/>
              <w:bottom w:val="single" w:sz="8" w:space="0" w:color="auto"/>
              <w:right w:val="nil"/>
            </w:tcBorders>
            <w:shd w:val="clear" w:color="auto" w:fill="auto"/>
            <w:noWrap/>
            <w:vAlign w:val="center"/>
          </w:tcPr>
          <w:p w14:paraId="39BA8D6B" w14:textId="77777777" w:rsidR="005F39DD" w:rsidRPr="002A00C3" w:rsidRDefault="005F39DD" w:rsidP="005F39DD">
            <w:pPr>
              <w:jc w:val="center"/>
              <w:rPr>
                <w:rFonts w:ascii="Calibri" w:eastAsia="Times New Roman" w:hAnsi="Calibri" w:cs="Times New Roman"/>
                <w:color w:val="000000"/>
                <w:sz w:val="16"/>
                <w:szCs w:val="16"/>
                <w:lang w:val="en-GB" w:eastAsia="en-GB"/>
              </w:rPr>
            </w:pPr>
          </w:p>
          <w:p w14:paraId="44D01ABC"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single" w:sz="8" w:space="0" w:color="auto"/>
              <w:bottom w:val="single" w:sz="8" w:space="0" w:color="auto"/>
              <w:right w:val="nil"/>
            </w:tcBorders>
            <w:shd w:val="clear" w:color="auto" w:fill="auto"/>
            <w:noWrap/>
            <w:vAlign w:val="center"/>
          </w:tcPr>
          <w:p w14:paraId="7E9E8877" w14:textId="77777777" w:rsidR="005F39DD" w:rsidRPr="002A00C3" w:rsidRDefault="005F39DD" w:rsidP="005F39DD">
            <w:pPr>
              <w:jc w:val="center"/>
              <w:rPr>
                <w:rFonts w:ascii="Calibri" w:eastAsia="Times New Roman" w:hAnsi="Calibri" w:cs="Times New Roman"/>
                <w:color w:val="000000"/>
                <w:sz w:val="16"/>
                <w:szCs w:val="16"/>
                <w:lang w:val="en-GB" w:eastAsia="en-GB"/>
              </w:rPr>
            </w:pPr>
            <w:r w:rsidRPr="00F57710">
              <w:rPr>
                <w:rFonts w:ascii="Calibri" w:eastAsia="Times New Roman" w:hAnsi="Calibri" w:cs="Times New Roman"/>
                <w:i/>
                <w:color w:val="000000"/>
                <w:sz w:val="16"/>
                <w:szCs w:val="16"/>
                <w:lang w:val="en-GB" w:eastAsia="en-GB"/>
              </w:rPr>
              <w:t>É</w:t>
            </w:r>
            <w:r>
              <w:rPr>
                <w:rFonts w:ascii="Calibri" w:eastAsia="Times New Roman" w:hAnsi="Calibri" w:cs="Times New Roman"/>
                <w:i/>
                <w:color w:val="000000"/>
                <w:sz w:val="16"/>
                <w:szCs w:val="16"/>
                <w:lang w:val="en-GB" w:eastAsia="en-GB"/>
              </w:rPr>
              <w:t>tudiant</w:t>
            </w:r>
          </w:p>
        </w:tc>
        <w:tc>
          <w:tcPr>
            <w:tcW w:w="106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E64C32" w14:textId="77777777" w:rsidR="005F39DD" w:rsidRPr="002A00C3" w:rsidRDefault="005F39DD" w:rsidP="005F39DD">
            <w:pPr>
              <w:jc w:val="center"/>
              <w:rPr>
                <w:rFonts w:ascii="Calibri" w:eastAsia="Times New Roman" w:hAnsi="Calibri" w:cs="Times New Roman"/>
                <w:color w:val="000000"/>
                <w:sz w:val="16"/>
                <w:szCs w:val="16"/>
                <w:lang w:val="en-GB"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tcPr>
          <w:p w14:paraId="7805E384" w14:textId="77777777" w:rsidR="005F39DD" w:rsidRPr="002A00C3" w:rsidRDefault="005F39DD" w:rsidP="005F39DD">
            <w:pPr>
              <w:jc w:val="center"/>
              <w:rPr>
                <w:rFonts w:ascii="Calibri" w:eastAsia="Times New Roman" w:hAnsi="Calibri" w:cs="Times New Roman"/>
                <w:b/>
                <w:bCs/>
                <w:color w:val="000000"/>
                <w:sz w:val="16"/>
                <w:szCs w:val="16"/>
                <w:lang w:val="en-GB" w:eastAsia="en-GB"/>
              </w:rPr>
            </w:pPr>
          </w:p>
        </w:tc>
      </w:tr>
      <w:tr w:rsidR="005F39DD" w:rsidRPr="00A049C0" w14:paraId="695715D6" w14:textId="77777777" w:rsidTr="005F39DD">
        <w:trPr>
          <w:trHeight w:val="147"/>
        </w:trPr>
        <w:tc>
          <w:tcPr>
            <w:tcW w:w="25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E1DEDD" w14:textId="77777777" w:rsidR="005F39DD" w:rsidRPr="00FD2002" w:rsidRDefault="005F39DD" w:rsidP="005F39DD">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w:t>
            </w:r>
            <w:r>
              <w:rPr>
                <w:rFonts w:ascii="Calibri" w:eastAsia="Times New Roman" w:hAnsi="Calibri" w:cs="Times New Roman"/>
                <w:color w:val="000000"/>
                <w:sz w:val="16"/>
                <w:szCs w:val="16"/>
                <w:lang w:eastAsia="en-GB"/>
              </w:rPr>
              <w:t xml:space="preserve"> au sein de</w:t>
            </w:r>
            <w:r w:rsidRPr="00FD2002">
              <w:rPr>
                <w:rFonts w:ascii="Calibri" w:eastAsia="Times New Roman" w:hAnsi="Calibri" w:cs="Times New Roman"/>
                <w:color w:val="000000"/>
                <w:sz w:val="16"/>
                <w:szCs w:val="16"/>
                <w:lang w:eastAsia="en-GB"/>
              </w:rPr>
              <w:t xml:space="preserve"> l’établissement d’</w:t>
            </w:r>
            <w:r>
              <w:rPr>
                <w:rFonts w:ascii="Calibri" w:eastAsia="Times New Roman" w:hAnsi="Calibri" w:cs="Times New Roman"/>
                <w:color w:val="000000"/>
                <w:sz w:val="16"/>
                <w:szCs w:val="16"/>
                <w:lang w:eastAsia="en-GB"/>
              </w:rPr>
              <w:t>origine</w:t>
            </w:r>
          </w:p>
        </w:tc>
        <w:tc>
          <w:tcPr>
            <w:tcW w:w="1987" w:type="dxa"/>
            <w:tcBorders>
              <w:top w:val="nil"/>
              <w:left w:val="nil"/>
              <w:bottom w:val="single" w:sz="8" w:space="0" w:color="auto"/>
              <w:right w:val="single" w:sz="8" w:space="0" w:color="auto"/>
            </w:tcBorders>
            <w:shd w:val="clear" w:color="auto" w:fill="auto"/>
            <w:noWrap/>
            <w:vAlign w:val="center"/>
            <w:hideMark/>
          </w:tcPr>
          <w:p w14:paraId="282F9AC1"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single" w:sz="8" w:space="0" w:color="auto"/>
              <w:right w:val="nil"/>
            </w:tcBorders>
            <w:shd w:val="clear" w:color="auto" w:fill="auto"/>
            <w:noWrap/>
            <w:vAlign w:val="center"/>
            <w:hideMark/>
          </w:tcPr>
          <w:p w14:paraId="4550A91E"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single" w:sz="8" w:space="0" w:color="auto"/>
              <w:right w:val="nil"/>
            </w:tcBorders>
            <w:shd w:val="clear" w:color="auto" w:fill="auto"/>
            <w:noWrap/>
            <w:vAlign w:val="center"/>
            <w:hideMark/>
          </w:tcPr>
          <w:p w14:paraId="4274B6EB"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single" w:sz="8" w:space="0" w:color="auto"/>
              <w:right w:val="single" w:sz="8" w:space="0" w:color="auto"/>
            </w:tcBorders>
            <w:shd w:val="clear" w:color="auto" w:fill="auto"/>
            <w:noWrap/>
            <w:vAlign w:val="center"/>
            <w:hideMark/>
          </w:tcPr>
          <w:p w14:paraId="129A391B"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468" w:type="dxa"/>
            <w:tcBorders>
              <w:top w:val="single" w:sz="8" w:space="0" w:color="auto"/>
              <w:left w:val="nil"/>
              <w:bottom w:val="single" w:sz="8" w:space="0" w:color="auto"/>
              <w:right w:val="double" w:sz="6" w:space="0" w:color="000000"/>
            </w:tcBorders>
            <w:shd w:val="clear" w:color="auto" w:fill="auto"/>
            <w:vAlign w:val="center"/>
            <w:hideMark/>
          </w:tcPr>
          <w:p w14:paraId="418D6B38"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r w:rsidR="005F39DD" w:rsidRPr="00A049C0" w14:paraId="30DD4AB0" w14:textId="77777777" w:rsidTr="005F39DD">
        <w:trPr>
          <w:trHeight w:val="190"/>
        </w:trPr>
        <w:tc>
          <w:tcPr>
            <w:tcW w:w="25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EDB26B" w14:textId="77777777" w:rsidR="005F39DD" w:rsidRPr="00FD2002" w:rsidRDefault="005F39DD" w:rsidP="005F39D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Personne responsable au sein de </w:t>
            </w:r>
            <w:r w:rsidRPr="00FD2002">
              <w:rPr>
                <w:rFonts w:ascii="Calibri" w:eastAsia="Times New Roman" w:hAnsi="Calibri" w:cs="Times New Roman"/>
                <w:color w:val="000000"/>
                <w:sz w:val="16"/>
                <w:szCs w:val="16"/>
                <w:lang w:eastAsia="en-GB"/>
              </w:rPr>
              <w:t>l’établissement d’accueil</w:t>
            </w:r>
          </w:p>
        </w:tc>
        <w:tc>
          <w:tcPr>
            <w:tcW w:w="1987" w:type="dxa"/>
            <w:tcBorders>
              <w:top w:val="nil"/>
              <w:left w:val="nil"/>
              <w:bottom w:val="double" w:sz="6" w:space="0" w:color="auto"/>
              <w:right w:val="single" w:sz="8" w:space="0" w:color="auto"/>
            </w:tcBorders>
            <w:shd w:val="clear" w:color="auto" w:fill="auto"/>
            <w:noWrap/>
            <w:vAlign w:val="center"/>
            <w:hideMark/>
          </w:tcPr>
          <w:p w14:paraId="55E2A07D"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991" w:type="dxa"/>
            <w:tcBorders>
              <w:top w:val="nil"/>
              <w:left w:val="single" w:sz="8" w:space="0" w:color="auto"/>
              <w:bottom w:val="double" w:sz="6" w:space="0" w:color="auto"/>
              <w:right w:val="nil"/>
            </w:tcBorders>
            <w:shd w:val="clear" w:color="auto" w:fill="auto"/>
            <w:noWrap/>
            <w:vAlign w:val="center"/>
            <w:hideMark/>
          </w:tcPr>
          <w:p w14:paraId="7233D1A5"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593" w:type="dxa"/>
            <w:tcBorders>
              <w:top w:val="nil"/>
              <w:left w:val="single" w:sz="8" w:space="0" w:color="auto"/>
              <w:bottom w:val="double" w:sz="6" w:space="0" w:color="auto"/>
              <w:right w:val="nil"/>
            </w:tcBorders>
            <w:shd w:val="clear" w:color="auto" w:fill="auto"/>
            <w:noWrap/>
            <w:vAlign w:val="center"/>
            <w:hideMark/>
          </w:tcPr>
          <w:p w14:paraId="48FE98E8" w14:textId="77777777" w:rsidR="005F39DD" w:rsidRPr="00FD2002" w:rsidRDefault="005F39DD" w:rsidP="005F39DD">
            <w:pPr>
              <w:jc w:val="center"/>
              <w:rPr>
                <w:rFonts w:ascii="Calibri" w:eastAsia="Times New Roman" w:hAnsi="Calibri" w:cs="Times New Roman"/>
                <w:color w:val="000000"/>
                <w:sz w:val="16"/>
                <w:szCs w:val="16"/>
                <w:lang w:eastAsia="en-GB"/>
              </w:rPr>
            </w:pPr>
          </w:p>
        </w:tc>
        <w:tc>
          <w:tcPr>
            <w:tcW w:w="1062" w:type="dxa"/>
            <w:tcBorders>
              <w:top w:val="nil"/>
              <w:left w:val="single" w:sz="8" w:space="0" w:color="auto"/>
              <w:bottom w:val="double" w:sz="6" w:space="0" w:color="auto"/>
              <w:right w:val="single" w:sz="8" w:space="0" w:color="auto"/>
            </w:tcBorders>
            <w:shd w:val="clear" w:color="auto" w:fill="auto"/>
            <w:noWrap/>
            <w:vAlign w:val="center"/>
            <w:hideMark/>
          </w:tcPr>
          <w:p w14:paraId="6A3CE0C2" w14:textId="77777777" w:rsidR="005F39DD" w:rsidRPr="00FD2002" w:rsidRDefault="005F39DD" w:rsidP="005F39DD">
            <w:pPr>
              <w:rPr>
                <w:rFonts w:ascii="Calibri" w:eastAsia="Times New Roman" w:hAnsi="Calibri" w:cs="Times New Roman"/>
                <w:color w:val="000000"/>
                <w:sz w:val="16"/>
                <w:szCs w:val="16"/>
                <w:lang w:eastAsia="en-GB"/>
              </w:rPr>
            </w:pPr>
          </w:p>
        </w:tc>
        <w:tc>
          <w:tcPr>
            <w:tcW w:w="1468" w:type="dxa"/>
            <w:tcBorders>
              <w:top w:val="single" w:sz="8" w:space="0" w:color="auto"/>
              <w:left w:val="nil"/>
              <w:bottom w:val="double" w:sz="6" w:space="0" w:color="auto"/>
              <w:right w:val="double" w:sz="6" w:space="0" w:color="000000"/>
            </w:tcBorders>
            <w:shd w:val="clear" w:color="auto" w:fill="auto"/>
            <w:vAlign w:val="center"/>
            <w:hideMark/>
          </w:tcPr>
          <w:p w14:paraId="3C876292" w14:textId="77777777" w:rsidR="005F39DD" w:rsidRPr="00FD2002" w:rsidRDefault="005F39DD" w:rsidP="005F39DD">
            <w:pPr>
              <w:jc w:val="center"/>
              <w:rPr>
                <w:rFonts w:ascii="Calibri" w:eastAsia="Times New Roman" w:hAnsi="Calibri" w:cs="Times New Roman"/>
                <w:b/>
                <w:bCs/>
                <w:color w:val="000000"/>
                <w:sz w:val="16"/>
                <w:szCs w:val="16"/>
                <w:lang w:eastAsia="en-GB"/>
              </w:rPr>
            </w:pPr>
          </w:p>
        </w:tc>
      </w:tr>
    </w:tbl>
    <w:p w14:paraId="4BE3C830" w14:textId="77777777" w:rsidR="00260924" w:rsidRDefault="00260924" w:rsidP="00F078AC">
      <w:pPr>
        <w:spacing w:after="120"/>
        <w:ind w:right="28"/>
        <w:rPr>
          <w:rFonts w:ascii="Verdana" w:eastAsia="Times New Roman" w:hAnsi="Verdana" w:cs="Arial"/>
          <w:b/>
          <w:i/>
          <w:color w:val="002060"/>
          <w:szCs w:val="36"/>
        </w:rPr>
      </w:pPr>
    </w:p>
    <w:p w14:paraId="51FAEA2A" w14:textId="77777777" w:rsidR="00625CA7" w:rsidRPr="00FD2002" w:rsidRDefault="00625CA7" w:rsidP="00F078AC">
      <w:pPr>
        <w:spacing w:after="120"/>
        <w:ind w:right="28"/>
        <w:rPr>
          <w:rFonts w:ascii="Verdana" w:eastAsia="Times New Roman" w:hAnsi="Verdana" w:cs="Arial"/>
          <w:b/>
          <w:color w:val="002060"/>
          <w:sz w:val="28"/>
          <w:szCs w:val="36"/>
        </w:rPr>
      </w:pPr>
    </w:p>
    <w:p w14:paraId="51FAEA2B" w14:textId="77777777" w:rsidR="00F078AC" w:rsidRDefault="005573F8" w:rsidP="005573F8">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326"/>
        <w:gridCol w:w="8124"/>
      </w:tblGrid>
      <w:tr w:rsidR="00F078AC" w:rsidRPr="00FA4AB0" w14:paraId="51FAEA2E" w14:textId="77777777" w:rsidTr="005F39DD">
        <w:tc>
          <w:tcPr>
            <w:tcW w:w="2326" w:type="dxa"/>
            <w:shd w:val="clear" w:color="auto" w:fill="D5DCE4" w:themeFill="text2" w:themeFillTint="33"/>
          </w:tcPr>
          <w:p w14:paraId="51FAEA2C" w14:textId="77777777" w:rsidR="00F078AC" w:rsidRPr="00FA4AB0" w:rsidRDefault="00F078AC" w:rsidP="00F078AC">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Terme</w:t>
            </w:r>
          </w:p>
        </w:tc>
        <w:tc>
          <w:tcPr>
            <w:tcW w:w="8124" w:type="dxa"/>
            <w:shd w:val="clear" w:color="auto" w:fill="D5DCE4" w:themeFill="text2" w:themeFillTint="33"/>
          </w:tcPr>
          <w:p w14:paraId="51FAEA2D" w14:textId="77777777" w:rsidR="00F078AC" w:rsidRPr="00FA4AB0" w:rsidRDefault="00F078AC" w:rsidP="00F078AC">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Définition/Explication</w:t>
            </w:r>
          </w:p>
        </w:tc>
      </w:tr>
      <w:tr w:rsidR="00F078AC" w:rsidRPr="00D970CF" w14:paraId="51FAEA31" w14:textId="77777777" w:rsidTr="005F39DD">
        <w:tc>
          <w:tcPr>
            <w:tcW w:w="2326" w:type="dxa"/>
          </w:tcPr>
          <w:p w14:paraId="51FAEA2F" w14:textId="77777777" w:rsidR="00F078AC" w:rsidRPr="00FA4AB0" w:rsidRDefault="00F078AC" w:rsidP="00F078AC">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Nationalité</w:t>
            </w:r>
          </w:p>
        </w:tc>
        <w:tc>
          <w:tcPr>
            <w:tcW w:w="8124" w:type="dxa"/>
          </w:tcPr>
          <w:p w14:paraId="51FAEA30" w14:textId="77777777" w:rsidR="00F078AC" w:rsidRPr="0061109B" w:rsidRDefault="00D970CF" w:rsidP="00F078AC">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Nationalité du pays dont dépend administrativement l’intéressé et qui lui a délivré sa carte d’identité et/ou son passeport.</w:t>
            </w:r>
          </w:p>
        </w:tc>
      </w:tr>
      <w:tr w:rsidR="00F078AC" w:rsidRPr="00FA4AB0" w14:paraId="51FAEA37" w14:textId="77777777" w:rsidTr="005F39DD">
        <w:tc>
          <w:tcPr>
            <w:tcW w:w="2326" w:type="dxa"/>
          </w:tcPr>
          <w:p w14:paraId="51FAEA35" w14:textId="77777777" w:rsidR="00F078AC" w:rsidRPr="00FA4AB0" w:rsidRDefault="00F078AC" w:rsidP="00F078AC">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Cycle d’études</w:t>
            </w:r>
          </w:p>
        </w:tc>
        <w:tc>
          <w:tcPr>
            <w:tcW w:w="8124" w:type="dxa"/>
          </w:tcPr>
          <w:p w14:paraId="51FAEA36" w14:textId="77777777" w:rsidR="00F078AC" w:rsidRPr="0061109B" w:rsidRDefault="00F078AC" w:rsidP="00E61047">
            <w:pPr>
              <w:pStyle w:val="Notedebasdepage"/>
              <w:spacing w:before="120" w:after="120"/>
              <w:ind w:left="0" w:firstLine="0"/>
              <w:rPr>
                <w:rFonts w:asciiTheme="majorHAnsi" w:eastAsiaTheme="minorHAnsi" w:hAnsiTheme="majorHAnsi" w:cstheme="majorHAnsi"/>
              </w:rPr>
            </w:pPr>
            <w:r w:rsidRPr="0061109B">
              <w:rPr>
                <w:rFonts w:asciiTheme="majorHAnsi" w:eastAsiaTheme="minorHAnsi" w:hAnsiTheme="majorHAnsi" w:cstheme="majorHAnsi"/>
              </w:rPr>
              <w:t xml:space="preserve">Cycle court (CEC niveau 5) / </w:t>
            </w:r>
            <w:r w:rsidR="00E61047" w:rsidRPr="0061109B">
              <w:rPr>
                <w:rFonts w:asciiTheme="majorHAnsi" w:eastAsiaTheme="minorHAnsi" w:hAnsiTheme="majorHAnsi" w:cstheme="majorHAnsi"/>
              </w:rPr>
              <w:t xml:space="preserve">Bachelier </w:t>
            </w:r>
            <w:r w:rsidRPr="0061109B">
              <w:rPr>
                <w:rFonts w:asciiTheme="majorHAnsi" w:eastAsiaTheme="minorHAnsi" w:hAnsiTheme="majorHAnsi" w:cstheme="majorHAnsi"/>
              </w:rPr>
              <w:t>ou équivalent 1</w:t>
            </w:r>
            <w:r w:rsidRPr="0061109B">
              <w:rPr>
                <w:rFonts w:asciiTheme="majorHAnsi" w:eastAsiaTheme="minorHAnsi" w:hAnsiTheme="majorHAnsi" w:cstheme="majorHAnsi"/>
                <w:vertAlign w:val="superscript"/>
              </w:rPr>
              <w:t>er</w:t>
            </w:r>
            <w:r w:rsidRPr="0061109B">
              <w:rPr>
                <w:rFonts w:asciiTheme="majorHAnsi" w:eastAsiaTheme="minorHAnsi" w:hAnsiTheme="majorHAnsi" w:cstheme="majorHAnsi"/>
              </w:rPr>
              <w:t xml:space="preserve"> cycle (CEC niveau 6) / Master ou équivalent 2</w:t>
            </w:r>
            <w:r w:rsidRPr="0061109B">
              <w:rPr>
                <w:rFonts w:asciiTheme="majorHAnsi" w:eastAsiaTheme="minorHAnsi" w:hAnsiTheme="majorHAnsi" w:cstheme="majorHAnsi"/>
                <w:vertAlign w:val="superscript"/>
              </w:rPr>
              <w:t>è</w:t>
            </w:r>
            <w:r w:rsidRPr="0061109B">
              <w:rPr>
                <w:rFonts w:asciiTheme="majorHAnsi" w:eastAsiaTheme="minorHAnsi" w:hAnsiTheme="majorHAnsi" w:cstheme="majorHAnsi"/>
              </w:rPr>
              <w:t xml:space="preserve"> cycle (CEC niveau 7) / Doctorat ou équivalent 3</w:t>
            </w:r>
            <w:r w:rsidRPr="0061109B">
              <w:rPr>
                <w:rFonts w:asciiTheme="majorHAnsi" w:eastAsiaTheme="minorHAnsi" w:hAnsiTheme="majorHAnsi" w:cstheme="majorHAnsi"/>
                <w:vertAlign w:val="superscript"/>
              </w:rPr>
              <w:t>è</w:t>
            </w:r>
            <w:r w:rsidRPr="0061109B">
              <w:rPr>
                <w:rFonts w:asciiTheme="majorHAnsi" w:eastAsiaTheme="minorHAnsi" w:hAnsiTheme="majorHAnsi" w:cstheme="majorHAnsi"/>
              </w:rPr>
              <w:t xml:space="preserve"> cycle (CEC niveau 8).</w:t>
            </w:r>
          </w:p>
        </w:tc>
      </w:tr>
      <w:tr w:rsidR="00F078AC" w:rsidRPr="00FA4AB0" w14:paraId="51FAEA3A" w14:textId="77777777" w:rsidTr="005F39DD">
        <w:tc>
          <w:tcPr>
            <w:tcW w:w="2326" w:type="dxa"/>
          </w:tcPr>
          <w:p w14:paraId="51FAEA38" w14:textId="77777777" w:rsidR="00F078AC" w:rsidRPr="00FA4AB0" w:rsidRDefault="00F078AC" w:rsidP="00F078AC">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Domaine d’études</w:t>
            </w:r>
          </w:p>
        </w:tc>
        <w:tc>
          <w:tcPr>
            <w:tcW w:w="8124" w:type="dxa"/>
          </w:tcPr>
          <w:p w14:paraId="51FAEA39" w14:textId="77777777" w:rsidR="00F078AC" w:rsidRPr="0061109B" w:rsidRDefault="0061109B" w:rsidP="00F078AC">
            <w:pPr>
              <w:spacing w:before="120" w:after="120"/>
              <w:jc w:val="both"/>
              <w:rPr>
                <w:rFonts w:asciiTheme="majorHAnsi" w:hAnsiTheme="majorHAnsi" w:cstheme="majorHAnsi"/>
                <w:sz w:val="20"/>
                <w:szCs w:val="20"/>
              </w:rPr>
            </w:pPr>
            <w:r w:rsidRPr="0061109B">
              <w:rPr>
                <w:rFonts w:asciiTheme="majorHAnsi" w:hAnsiTheme="majorHAnsi" w:cstheme="majorHAnsi"/>
                <w:sz w:val="20"/>
                <w:szCs w:val="20"/>
                <w:lang w:val="fr-BE"/>
              </w:rPr>
              <w:t xml:space="preserve">L’outil de recherche </w:t>
            </w:r>
            <w:hyperlink r:id="rId11" w:history="1">
              <w:r w:rsidRPr="0061109B">
                <w:rPr>
                  <w:rStyle w:val="Lienhypertexte"/>
                  <w:rFonts w:asciiTheme="majorHAnsi" w:hAnsiTheme="majorHAnsi" w:cstheme="majorHAnsi"/>
                  <w:sz w:val="20"/>
                  <w:szCs w:val="20"/>
                  <w:lang w:val="fr-BE"/>
                </w:rPr>
                <w:t>ISCED-F 2013 search tool</w:t>
              </w:r>
            </w:hyperlink>
            <w:r w:rsidRPr="0061109B">
              <w:rPr>
                <w:rFonts w:asciiTheme="majorHAnsi" w:hAnsiTheme="majorHAnsi" w:cstheme="majorHAnsi"/>
                <w:sz w:val="20"/>
                <w:szCs w:val="20"/>
                <w:lang w:val="fr-BE"/>
              </w:rPr>
              <w:t xml:space="preserve"> disponible sur la page  </w:t>
            </w:r>
            <w:hyperlink r:id="rId12" w:history="1">
              <w:r w:rsidRPr="0061109B">
                <w:rPr>
                  <w:rStyle w:val="Lienhypertexte"/>
                  <w:rFonts w:asciiTheme="majorHAnsi" w:hAnsiTheme="majorHAnsi" w:cstheme="majorHAnsi"/>
                  <w:sz w:val="20"/>
                  <w:szCs w:val="20"/>
                  <w:lang w:val="fr-BE"/>
                </w:rPr>
                <w:t>http://ec.europa.eu/education/tools/isced-f_en.htm</w:t>
              </w:r>
            </w:hyperlink>
            <w:r w:rsidRPr="0061109B">
              <w:rPr>
                <w:rFonts w:asciiTheme="majorHAnsi" w:hAnsiTheme="majorHAnsi" w:cstheme="majorHAnsi"/>
                <w:sz w:val="20"/>
                <w:szCs w:val="20"/>
              </w:rPr>
              <w:t xml:space="preserve"> </w:t>
            </w:r>
            <w:r w:rsidRPr="0061109B">
              <w:rPr>
                <w:rFonts w:asciiTheme="majorHAnsi" w:hAnsiTheme="majorHAnsi" w:cstheme="majorHAnsi"/>
                <w:sz w:val="20"/>
                <w:szCs w:val="20"/>
                <w:lang w:val="fr-BE"/>
              </w:rPr>
              <w:t>devrait être utilisé pour identifier le domaine d'études et de formation précis de l'ISCED 2013 le plus proche du diplôme qui sera délivré à l’étudiant par l'établissement d'origine.</w:t>
            </w:r>
          </w:p>
        </w:tc>
      </w:tr>
      <w:tr w:rsidR="00F078AC" w:rsidRPr="00FA4AB0" w14:paraId="51FAEA3D" w14:textId="77777777" w:rsidTr="005F39DD">
        <w:tc>
          <w:tcPr>
            <w:tcW w:w="2326" w:type="dxa"/>
          </w:tcPr>
          <w:p w14:paraId="51FAEA3B" w14:textId="77777777" w:rsidR="00F078AC" w:rsidRPr="00FA4AB0" w:rsidRDefault="00F078AC" w:rsidP="00F078AC">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124" w:type="dxa"/>
          </w:tcPr>
          <w:p w14:paraId="51FAEA3C" w14:textId="77777777" w:rsidR="00F078AC" w:rsidRPr="0061109B" w:rsidRDefault="0061109B" w:rsidP="00753209">
            <w:pPr>
              <w:pStyle w:val="Notedefin"/>
              <w:spacing w:before="120" w:after="120"/>
              <w:jc w:val="both"/>
              <w:rPr>
                <w:rFonts w:asciiTheme="majorHAnsi" w:hAnsiTheme="majorHAnsi" w:cstheme="majorHAnsi"/>
                <w:lang w:val="fr-FR"/>
              </w:rPr>
            </w:pPr>
            <w:r w:rsidRPr="0061109B">
              <w:rPr>
                <w:rFonts w:asciiTheme="majorHAnsi" w:eastAsiaTheme="minorEastAsia" w:hAnsiTheme="majorHAnsi" w:cstheme="majorHAnsi"/>
                <w:lang w:val="fr-FR" w:eastAsia="fr-FR"/>
              </w:rPr>
              <w:t>Identifiant unique que reçoit chaque EES possédant la Charte Erasmus pour l’enseignement supérieur (ECHE). Valable uniquement pour les EES situés dans un</w:t>
            </w:r>
            <w:r w:rsidR="00753209">
              <w:rPr>
                <w:rFonts w:asciiTheme="majorHAnsi" w:eastAsiaTheme="minorEastAsia" w:hAnsiTheme="majorHAnsi" w:cstheme="majorHAnsi"/>
                <w:lang w:val="fr-FR" w:eastAsia="fr-FR"/>
              </w:rPr>
              <w:t xml:space="preserve"> pays d’un </w:t>
            </w:r>
            <w:r w:rsidR="00753209" w:rsidRPr="00753209">
              <w:rPr>
                <w:rFonts w:asciiTheme="majorHAnsi" w:eastAsiaTheme="minorEastAsia" w:hAnsiTheme="majorHAnsi" w:cstheme="majorHAnsi"/>
                <w:lang w:val="fr-FR" w:eastAsia="fr-FR"/>
              </w:rPr>
              <w:t>État membre de l’UE ou un pays tiers associé au programme</w:t>
            </w:r>
            <w:r w:rsidRPr="0061109B">
              <w:rPr>
                <w:rFonts w:asciiTheme="majorHAnsi" w:eastAsiaTheme="minorEastAsia" w:hAnsiTheme="majorHAnsi" w:cstheme="majorHAnsi"/>
                <w:lang w:val="fr-FR" w:eastAsia="fr-FR"/>
              </w:rPr>
              <w:t>.</w:t>
            </w:r>
          </w:p>
        </w:tc>
      </w:tr>
      <w:tr w:rsidR="00F078AC" w:rsidRPr="00FA4AB0" w14:paraId="51FAEA40" w14:textId="77777777" w:rsidTr="005F39DD">
        <w:trPr>
          <w:trHeight w:val="70"/>
        </w:trPr>
        <w:tc>
          <w:tcPr>
            <w:tcW w:w="2326" w:type="dxa"/>
          </w:tcPr>
          <w:p w14:paraId="51FAEA3E" w14:textId="77777777" w:rsidR="00F078AC" w:rsidRPr="00FD2002" w:rsidRDefault="00F078AC" w:rsidP="0061109B">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Personne </w:t>
            </w:r>
            <w:r w:rsidR="0061109B">
              <w:rPr>
                <w:rFonts w:asciiTheme="majorHAnsi" w:hAnsiTheme="majorHAnsi" w:cstheme="majorHAnsi"/>
                <w:b/>
                <w:sz w:val="20"/>
                <w:szCs w:val="20"/>
              </w:rPr>
              <w:t>de contact</w:t>
            </w:r>
            <w:r w:rsidRPr="00FD2002">
              <w:rPr>
                <w:rFonts w:asciiTheme="majorHAnsi" w:hAnsiTheme="majorHAnsi" w:cstheme="majorHAnsi"/>
                <w:b/>
                <w:sz w:val="20"/>
                <w:szCs w:val="20"/>
              </w:rPr>
              <w:t xml:space="preserve"> sur le plan administratif</w:t>
            </w:r>
          </w:p>
        </w:tc>
        <w:tc>
          <w:tcPr>
            <w:tcW w:w="8124" w:type="dxa"/>
          </w:tcPr>
          <w:p w14:paraId="51FAEA3F" w14:textId="77777777" w:rsidR="00F078AC" w:rsidRPr="0061109B" w:rsidRDefault="0061109B" w:rsidP="00F078AC">
            <w:pPr>
              <w:spacing w:after="120"/>
              <w:ind w:right="28"/>
              <w:jc w:val="both"/>
              <w:rPr>
                <w:rFonts w:asciiTheme="majorHAnsi" w:eastAsia="Times New Roman" w:hAnsiTheme="majorHAnsi" w:cstheme="majorHAnsi"/>
                <w:b/>
                <w:color w:val="002060"/>
                <w:sz w:val="20"/>
                <w:szCs w:val="20"/>
              </w:rPr>
            </w:pPr>
            <w:r w:rsidRPr="0061109B">
              <w:rPr>
                <w:rFonts w:asciiTheme="majorHAnsi" w:hAnsiTheme="majorHAnsi" w:cstheme="majorHAnsi"/>
                <w:sz w:val="20"/>
                <w:szCs w:val="20"/>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tc>
      </w:tr>
      <w:tr w:rsidR="00F078AC" w:rsidRPr="00FA4AB0" w14:paraId="51FAEA44" w14:textId="77777777" w:rsidTr="005F39DD">
        <w:trPr>
          <w:trHeight w:val="70"/>
        </w:trPr>
        <w:tc>
          <w:tcPr>
            <w:tcW w:w="2326" w:type="dxa"/>
          </w:tcPr>
          <w:p w14:paraId="51FAEA42" w14:textId="75C7919F" w:rsidR="00F078AC" w:rsidRPr="00E61047" w:rsidRDefault="00BF1569" w:rsidP="00BF1569">
            <w:pPr>
              <w:ind w:right="28"/>
              <w:rPr>
                <w:rFonts w:asciiTheme="majorHAnsi" w:hAnsiTheme="majorHAnsi" w:cstheme="majorHAnsi"/>
                <w:b/>
                <w:sz w:val="20"/>
                <w:szCs w:val="20"/>
                <w:lang w:val="fr-BE"/>
              </w:rPr>
            </w:pPr>
            <w:r>
              <w:rPr>
                <w:rFonts w:asciiTheme="majorHAnsi" w:hAnsiTheme="majorHAnsi" w:cstheme="majorHAnsi"/>
                <w:b/>
                <w:sz w:val="20"/>
                <w:szCs w:val="20"/>
                <w:lang w:val="fr-BE"/>
              </w:rPr>
              <w:t>Mobilité de longue durée</w:t>
            </w:r>
          </w:p>
        </w:tc>
        <w:tc>
          <w:tcPr>
            <w:tcW w:w="8124" w:type="dxa"/>
          </w:tcPr>
          <w:p w14:paraId="51FAEA43" w14:textId="77777777" w:rsidR="00F078AC" w:rsidRPr="0061109B" w:rsidRDefault="00F078AC" w:rsidP="00F078AC">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Une période d’études à l’étranger d’une durée d’au moins un trimestre académique ou d’une durée allant de 2 à 12 mois.</w:t>
            </w:r>
          </w:p>
        </w:tc>
      </w:tr>
      <w:tr w:rsidR="00BF1569" w:rsidRPr="00FA4AB0" w14:paraId="28527762" w14:textId="77777777" w:rsidTr="005F39DD">
        <w:trPr>
          <w:trHeight w:val="70"/>
        </w:trPr>
        <w:tc>
          <w:tcPr>
            <w:tcW w:w="2326" w:type="dxa"/>
          </w:tcPr>
          <w:p w14:paraId="5D12EE61" w14:textId="4F9027FF" w:rsidR="00BF1569" w:rsidRDefault="00BF1569" w:rsidP="00F078AC">
            <w:pPr>
              <w:ind w:right="28"/>
              <w:rPr>
                <w:rFonts w:asciiTheme="majorHAnsi" w:hAnsiTheme="majorHAnsi" w:cstheme="majorHAnsi"/>
                <w:b/>
                <w:sz w:val="20"/>
                <w:szCs w:val="20"/>
                <w:lang w:val="fr-BE"/>
              </w:rPr>
            </w:pPr>
            <w:r>
              <w:rPr>
                <w:rFonts w:asciiTheme="majorHAnsi" w:hAnsiTheme="majorHAnsi" w:cstheme="majorHAnsi"/>
                <w:b/>
                <w:sz w:val="20"/>
                <w:szCs w:val="20"/>
                <w:lang w:val="fr-BE"/>
              </w:rPr>
              <w:t>Mobilité de courte durée</w:t>
            </w:r>
          </w:p>
        </w:tc>
        <w:tc>
          <w:tcPr>
            <w:tcW w:w="8124" w:type="dxa"/>
          </w:tcPr>
          <w:p w14:paraId="3A4FF40D" w14:textId="042A6672" w:rsidR="00BF1569" w:rsidRPr="0061109B" w:rsidRDefault="00BF1569" w:rsidP="00F078AC">
            <w:pPr>
              <w:spacing w:after="120"/>
              <w:ind w:right="28"/>
              <w:jc w:val="both"/>
              <w:rPr>
                <w:rFonts w:asciiTheme="majorHAnsi" w:hAnsiTheme="majorHAnsi" w:cstheme="majorHAnsi"/>
                <w:sz w:val="20"/>
                <w:szCs w:val="20"/>
              </w:rPr>
            </w:pPr>
            <w:r w:rsidRPr="00BF1569">
              <w:rPr>
                <w:rFonts w:asciiTheme="majorHAnsi" w:hAnsiTheme="majorHAnsi" w:cstheme="majorHAnsi"/>
                <w:sz w:val="20"/>
                <w:szCs w:val="20"/>
              </w:rPr>
              <w:t>Si une mobilité physique de longue durée ne convient pas, l'étudiant peut entreprendre une période d'études à l'étranger d'une durée de 5 à 30 jours</w:t>
            </w:r>
            <w:r>
              <w:rPr>
                <w:rFonts w:asciiTheme="majorHAnsi" w:hAnsiTheme="majorHAnsi" w:cstheme="majorHAnsi"/>
                <w:sz w:val="20"/>
                <w:szCs w:val="20"/>
              </w:rPr>
              <w:t>.</w:t>
            </w:r>
          </w:p>
        </w:tc>
      </w:tr>
      <w:tr w:rsidR="00F078AC" w:rsidRPr="00FA4AB0" w14:paraId="51FAEA53" w14:textId="77777777" w:rsidTr="005F39DD">
        <w:trPr>
          <w:trHeight w:val="70"/>
        </w:trPr>
        <w:tc>
          <w:tcPr>
            <w:tcW w:w="2326" w:type="dxa"/>
          </w:tcPr>
          <w:p w14:paraId="51FAEA51" w14:textId="77777777" w:rsidR="00F078AC" w:rsidRPr="00FA4AB0" w:rsidRDefault="00F078AC" w:rsidP="00F078AC">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Crédits ECTS (ou équivalent)</w:t>
            </w:r>
          </w:p>
        </w:tc>
        <w:tc>
          <w:tcPr>
            <w:tcW w:w="8124" w:type="dxa"/>
          </w:tcPr>
          <w:p w14:paraId="51FAEA52" w14:textId="77777777" w:rsidR="00F078AC" w:rsidRPr="0061109B" w:rsidRDefault="0061109B" w:rsidP="00753209">
            <w:pPr>
              <w:pStyle w:val="Notedebasdepage"/>
              <w:spacing w:before="120" w:after="120"/>
              <w:ind w:left="0" w:firstLine="0"/>
              <w:rPr>
                <w:rFonts w:asciiTheme="majorHAnsi" w:hAnsiTheme="majorHAnsi" w:cstheme="majorHAnsi"/>
                <w:b/>
              </w:rPr>
            </w:pPr>
            <w:r w:rsidRPr="0061109B">
              <w:rPr>
                <w:rFonts w:asciiTheme="majorHAnsi" w:hAnsiTheme="majorHAnsi" w:cstheme="majorHAnsi"/>
                <w:lang w:val="fr-BE"/>
              </w:rPr>
              <w:t xml:space="preserve">Dans les pays où le système « ECTS » n’a pas été mis en place et en particulier pour les établissements situés dans un </w:t>
            </w:r>
            <w:r w:rsidR="00753209" w:rsidRPr="00753209">
              <w:rPr>
                <w:rFonts w:asciiTheme="majorHAnsi" w:hAnsiTheme="majorHAnsi" w:cstheme="majorHAnsi"/>
                <w:lang w:val="fr-BE"/>
              </w:rPr>
              <w:t>pays tiers non associé au programme</w:t>
            </w:r>
            <w:r w:rsidR="00753209">
              <w:rPr>
                <w:rFonts w:asciiTheme="majorHAnsi" w:hAnsiTheme="majorHAnsi" w:cstheme="majorHAnsi"/>
                <w:lang w:val="fr-BE"/>
              </w:rPr>
              <w:t xml:space="preserve"> </w:t>
            </w:r>
            <w:r w:rsidRPr="0061109B">
              <w:rPr>
                <w:rFonts w:asciiTheme="majorHAnsi" w:hAnsiTheme="majorHAnsi" w:cstheme="majorHAnsi"/>
                <w:lang w:val="fr-BE"/>
              </w:rPr>
              <w:t>ne participant pas au processus de Bologne, « ECTS » doit être remplacé dans tous les tableaux par le nom du système équivalent en vigueur avec mention d’un lien Internet vers une explication du système en question.</w:t>
            </w:r>
          </w:p>
        </w:tc>
      </w:tr>
      <w:tr w:rsidR="00F078AC" w:rsidRPr="00FA4AB0" w14:paraId="51FAEA56" w14:textId="77777777" w:rsidTr="005F39DD">
        <w:trPr>
          <w:trHeight w:val="70"/>
        </w:trPr>
        <w:tc>
          <w:tcPr>
            <w:tcW w:w="2326" w:type="dxa"/>
          </w:tcPr>
          <w:p w14:paraId="51FAEA54" w14:textId="77777777" w:rsidR="00F078AC" w:rsidRPr="00FA4AB0" w:rsidRDefault="00F078AC" w:rsidP="00F078AC">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Reconnaissance automatique</w:t>
            </w:r>
          </w:p>
        </w:tc>
        <w:tc>
          <w:tcPr>
            <w:tcW w:w="8124" w:type="dxa"/>
          </w:tcPr>
          <w:p w14:paraId="51FAEA55" w14:textId="77777777" w:rsidR="00F078AC" w:rsidRPr="0061109B" w:rsidRDefault="00F078AC" w:rsidP="00721071">
            <w:pPr>
              <w:spacing w:after="120"/>
              <w:ind w:right="28"/>
              <w:jc w:val="both"/>
              <w:rPr>
                <w:rFonts w:asciiTheme="majorHAnsi" w:hAnsiTheme="majorHAnsi" w:cstheme="majorHAnsi"/>
                <w:sz w:val="20"/>
                <w:szCs w:val="20"/>
              </w:rPr>
            </w:pPr>
            <w:r w:rsidRPr="0061109B">
              <w:rPr>
                <w:rFonts w:asciiTheme="majorHAnsi" w:hAnsiTheme="majorHAnsi" w:cstheme="majorHAnsi"/>
                <w:sz w:val="20"/>
                <w:szCs w:val="20"/>
              </w:rPr>
              <w:t>Tous les crédits obtenus à l'</w:t>
            </w:r>
            <w:r w:rsidR="00721071" w:rsidRPr="0061109B">
              <w:rPr>
                <w:rFonts w:asciiTheme="majorHAnsi" w:hAnsiTheme="majorHAnsi" w:cstheme="majorHAnsi"/>
                <w:sz w:val="20"/>
                <w:szCs w:val="20"/>
              </w:rPr>
              <w:t>étranger - comme convenu dans la convention d’études</w:t>
            </w:r>
            <w:r w:rsidRPr="0061109B">
              <w:rPr>
                <w:rFonts w:asciiTheme="majorHAnsi" w:hAnsiTheme="majorHAnsi" w:cstheme="majorHAnsi"/>
                <w:sz w:val="20"/>
                <w:szCs w:val="20"/>
              </w:rPr>
              <w:t xml:space="preserve"> et confirmé par le relevé de notes - seront transférés sans délai et comptabilisés dans le diplôme de l'étudiant sans travail supplémentaire ni évaluation de l'étudiant. C</w:t>
            </w:r>
            <w:r w:rsidR="00721071" w:rsidRPr="0061109B">
              <w:rPr>
                <w:rFonts w:asciiTheme="majorHAnsi" w:hAnsiTheme="majorHAnsi" w:cstheme="majorHAnsi"/>
                <w:sz w:val="20"/>
                <w:szCs w:val="20"/>
              </w:rPr>
              <w:t xml:space="preserve">eci est signalé dans la convention d’études </w:t>
            </w:r>
            <w:r w:rsidRPr="0061109B">
              <w:rPr>
                <w:rFonts w:asciiTheme="majorHAnsi" w:hAnsiTheme="majorHAnsi" w:cstheme="majorHAnsi"/>
                <w:sz w:val="20"/>
                <w:szCs w:val="20"/>
              </w:rPr>
              <w:t xml:space="preserve">par la case à cocher "Oui". Si la case "Non" est cochée, une justification claire doit être fournie ainsi qu’une indication de l'autre type de reconnaissance formelle qui sera appliquée, par exemple l'enregistrement dans le </w:t>
            </w:r>
            <w:hyperlink r:id="rId13" w:history="1">
              <w:r w:rsidRPr="0061109B">
                <w:rPr>
                  <w:rStyle w:val="Lienhypertexte"/>
                  <w:rFonts w:asciiTheme="majorHAnsi" w:hAnsiTheme="majorHAnsi" w:cstheme="majorHAnsi"/>
                  <w:sz w:val="20"/>
                  <w:szCs w:val="20"/>
                </w:rPr>
                <w:t>supplément au diplôme</w:t>
              </w:r>
            </w:hyperlink>
            <w:r w:rsidRPr="0061109B">
              <w:rPr>
                <w:rFonts w:asciiTheme="majorHAnsi" w:hAnsiTheme="majorHAnsi" w:cstheme="majorHAnsi"/>
                <w:sz w:val="20"/>
                <w:szCs w:val="20"/>
              </w:rPr>
              <w:t xml:space="preserve"> de l'étudiant ou le document de mobilité </w:t>
            </w:r>
            <w:hyperlink r:id="rId14" w:history="1">
              <w:r w:rsidRPr="0061109B">
                <w:rPr>
                  <w:rStyle w:val="Lienhypertexte"/>
                  <w:rFonts w:asciiTheme="majorHAnsi" w:hAnsiTheme="majorHAnsi" w:cstheme="majorHAnsi"/>
                  <w:sz w:val="20"/>
                  <w:szCs w:val="20"/>
                </w:rPr>
                <w:t>Europass</w:t>
              </w:r>
            </w:hyperlink>
            <w:r w:rsidRPr="0061109B">
              <w:rPr>
                <w:rFonts w:asciiTheme="majorHAnsi" w:hAnsiTheme="majorHAnsi" w:cstheme="majorHAnsi"/>
                <w:sz w:val="20"/>
                <w:szCs w:val="20"/>
              </w:rPr>
              <w:t xml:space="preserve">. </w:t>
            </w:r>
          </w:p>
        </w:tc>
      </w:tr>
      <w:tr w:rsidR="00F078AC" w:rsidRPr="00FA4AB0" w14:paraId="51FAEA59" w14:textId="77777777" w:rsidTr="005F39DD">
        <w:tc>
          <w:tcPr>
            <w:tcW w:w="2326" w:type="dxa"/>
          </w:tcPr>
          <w:p w14:paraId="51FAEA57" w14:textId="77777777" w:rsidR="00F078AC" w:rsidRPr="00FA4AB0" w:rsidRDefault="00721071" w:rsidP="00F078AC">
            <w:pPr>
              <w:spacing w:after="120"/>
              <w:ind w:right="28"/>
              <w:rPr>
                <w:rFonts w:asciiTheme="majorHAnsi" w:eastAsia="Times New Roman" w:hAnsiTheme="majorHAnsi" w:cstheme="majorHAnsi"/>
                <w:b/>
                <w:color w:val="002060"/>
                <w:sz w:val="20"/>
                <w:szCs w:val="20"/>
                <w:lang w:val="en-GB"/>
              </w:rPr>
            </w:pPr>
            <w:r>
              <w:rPr>
                <w:rFonts w:asciiTheme="majorHAnsi" w:hAnsiTheme="majorHAnsi" w:cstheme="majorHAnsi"/>
                <w:b/>
                <w:sz w:val="20"/>
                <w:szCs w:val="20"/>
                <w:lang w:val="en-GB"/>
              </w:rPr>
              <w:t>Unité d’apprentissage</w:t>
            </w:r>
          </w:p>
        </w:tc>
        <w:tc>
          <w:tcPr>
            <w:tcW w:w="8124" w:type="dxa"/>
          </w:tcPr>
          <w:p w14:paraId="51FAEA58" w14:textId="77777777" w:rsidR="00F078AC" w:rsidRPr="0061109B" w:rsidRDefault="0061109B" w:rsidP="00F078AC">
            <w:pPr>
              <w:keepNext/>
              <w:keepLines/>
              <w:tabs>
                <w:tab w:val="left" w:pos="426"/>
              </w:tabs>
              <w:spacing w:before="120" w:after="120"/>
              <w:jc w:val="both"/>
              <w:rPr>
                <w:rFonts w:asciiTheme="majorHAnsi" w:hAnsiTheme="majorHAnsi" w:cstheme="majorHAnsi"/>
                <w:sz w:val="20"/>
                <w:szCs w:val="20"/>
              </w:rPr>
            </w:pPr>
            <w:r>
              <w:rPr>
                <w:rFonts w:asciiTheme="majorHAnsi" w:eastAsiaTheme="minorHAnsi" w:hAnsiTheme="majorHAnsi" w:cstheme="majorHAnsi"/>
                <w:sz w:val="20"/>
                <w:szCs w:val="20"/>
                <w:lang w:eastAsia="en-US"/>
              </w:rPr>
              <w:t>U</w:t>
            </w:r>
            <w:r w:rsidRPr="0061109B">
              <w:rPr>
                <w:rFonts w:asciiTheme="majorHAnsi" w:eastAsiaTheme="minorHAnsi" w:hAnsiTheme="majorHAnsi" w:cstheme="majorHAnsi"/>
                <w:sz w:val="20"/>
                <w:szCs w:val="20"/>
                <w:lang w:eastAsia="en-US"/>
              </w:rPr>
              <w:t>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tc>
      </w:tr>
      <w:tr w:rsidR="00F078AC" w:rsidRPr="00FA4AB0" w14:paraId="51FAEA5C" w14:textId="77777777" w:rsidTr="005F39DD">
        <w:tc>
          <w:tcPr>
            <w:tcW w:w="2326" w:type="dxa"/>
          </w:tcPr>
          <w:p w14:paraId="51FAEA5A" w14:textId="77777777" w:rsidR="00F078AC" w:rsidRPr="00FD2002" w:rsidRDefault="00F078AC" w:rsidP="00F078AC">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124" w:type="dxa"/>
          </w:tcPr>
          <w:p w14:paraId="51FAEA5B" w14:textId="77777777" w:rsidR="00F078AC" w:rsidRPr="0061109B" w:rsidRDefault="0061109B" w:rsidP="00F078AC">
            <w:pPr>
              <w:pStyle w:val="Notedefin"/>
              <w:spacing w:before="120" w:after="120"/>
              <w:jc w:val="both"/>
              <w:rPr>
                <w:rFonts w:asciiTheme="majorHAnsi" w:hAnsiTheme="majorHAnsi" w:cstheme="majorHAnsi"/>
                <w:lang w:val="fr-FR"/>
              </w:rPr>
            </w:pPr>
            <w:r w:rsidRPr="0061109B">
              <w:rPr>
                <w:rFonts w:asciiTheme="majorHAnsi" w:hAnsiTheme="majorHAnsi" w:cstheme="majorHAnsi"/>
                <w:lang w:val="fr-FR"/>
              </w:rPr>
              <w:t>U</w:t>
            </w:r>
            <w:r w:rsidRPr="0061109B">
              <w:rPr>
                <w:rFonts w:asciiTheme="majorHAnsi" w:hAnsiTheme="majorHAnsi" w:cstheme="majorHAnsi"/>
                <w:lang w:val="fr-BE"/>
              </w:rPr>
              <w:t>ne description du cadre européen commun des langues</w:t>
            </w:r>
            <w:r w:rsidRPr="0061109B">
              <w:rPr>
                <w:rFonts w:asciiTheme="majorHAnsi" w:hAnsiTheme="majorHAnsi" w:cstheme="majorHAnsi"/>
              </w:rPr>
              <w:t xml:space="preserve"> </w:t>
            </w:r>
            <w:r w:rsidRPr="0061109B">
              <w:rPr>
                <w:rFonts w:asciiTheme="majorHAnsi" w:hAnsiTheme="majorHAnsi" w:cstheme="majorHAnsi"/>
                <w:lang w:val="fr-BE"/>
              </w:rPr>
              <w:t xml:space="preserve">(CECRL) peut être consultée en suivant le lien: </w:t>
            </w:r>
            <w:hyperlink r:id="rId15" w:history="1">
              <w:r w:rsidRPr="0061109B">
                <w:rPr>
                  <w:rStyle w:val="Lienhypertexte"/>
                  <w:rFonts w:asciiTheme="majorHAnsi" w:hAnsiTheme="majorHAnsi" w:cstheme="majorHAnsi"/>
                  <w:lang w:val="fr-BE"/>
                </w:rPr>
                <w:t>https://europass.cedefop.europa.eu/en/resources/european-language-levels-cefr</w:t>
              </w:r>
            </w:hyperlink>
          </w:p>
        </w:tc>
      </w:tr>
      <w:tr w:rsidR="00F078AC" w:rsidRPr="00FA4AB0" w14:paraId="51FAEA5F" w14:textId="77777777" w:rsidTr="005F39DD">
        <w:tc>
          <w:tcPr>
            <w:tcW w:w="2326" w:type="dxa"/>
          </w:tcPr>
          <w:p w14:paraId="51FAEA5D" w14:textId="77777777" w:rsidR="00F078AC" w:rsidRPr="00FD2002" w:rsidRDefault="00F078AC" w:rsidP="00F078AC">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124" w:type="dxa"/>
          </w:tcPr>
          <w:p w14:paraId="51FAEA5E" w14:textId="77777777" w:rsidR="00F078AC" w:rsidRPr="0061109B" w:rsidRDefault="0061109B" w:rsidP="00721071">
            <w:pPr>
              <w:pStyle w:val="Notedebasdepage"/>
              <w:spacing w:before="120" w:after="120"/>
              <w:ind w:left="0" w:firstLine="0"/>
              <w:rPr>
                <w:rFonts w:asciiTheme="majorHAnsi" w:hAnsiTheme="majorHAnsi" w:cstheme="majorHAnsi"/>
                <w:b/>
              </w:rPr>
            </w:pPr>
            <w:r>
              <w:rPr>
                <w:rFonts w:asciiTheme="majorHAnsi" w:hAnsiTheme="majorHAnsi" w:cstheme="majorHAnsi"/>
                <w:lang w:val="fr-BE"/>
              </w:rPr>
              <w:t>I</w:t>
            </w:r>
            <w:r w:rsidRPr="0061109B">
              <w:rPr>
                <w:rFonts w:asciiTheme="majorHAnsi" w:hAnsiTheme="majorHAnsi" w:cstheme="majorHAnsi"/>
                <w:lang w:val="fr-BE"/>
              </w:rPr>
              <w:t>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w:t>
            </w:r>
          </w:p>
        </w:tc>
      </w:tr>
      <w:tr w:rsidR="00F078AC" w:rsidRPr="00FA4AB0" w14:paraId="51FAEA62" w14:textId="77777777" w:rsidTr="005F39DD">
        <w:tc>
          <w:tcPr>
            <w:tcW w:w="2326" w:type="dxa"/>
          </w:tcPr>
          <w:p w14:paraId="51FAEA60" w14:textId="77777777" w:rsidR="00F078AC" w:rsidRPr="00FD2002" w:rsidRDefault="00F078AC" w:rsidP="00C60D48">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lastRenderedPageBreak/>
              <w:t>Personne respons</w:t>
            </w:r>
            <w:r>
              <w:rPr>
                <w:rFonts w:asciiTheme="majorHAnsi" w:hAnsiTheme="majorHAnsi" w:cstheme="majorHAnsi"/>
                <w:b/>
                <w:iCs/>
                <w:sz w:val="20"/>
                <w:szCs w:val="20"/>
              </w:rPr>
              <w:t>a</w:t>
            </w:r>
            <w:r w:rsidR="00C60D48">
              <w:rPr>
                <w:rFonts w:asciiTheme="majorHAnsi" w:hAnsiTheme="majorHAnsi" w:cstheme="majorHAnsi"/>
                <w:b/>
                <w:iCs/>
                <w:sz w:val="20"/>
                <w:szCs w:val="20"/>
              </w:rPr>
              <w:t>ble au sein de</w:t>
            </w:r>
            <w:r w:rsidRPr="00FD2002">
              <w:rPr>
                <w:rFonts w:asciiTheme="majorHAnsi" w:hAnsiTheme="majorHAnsi" w:cstheme="majorHAnsi"/>
                <w:b/>
                <w:iCs/>
                <w:sz w:val="20"/>
                <w:szCs w:val="20"/>
              </w:rPr>
              <w:t xml:space="preserve"> l’établissement d’envoi</w:t>
            </w:r>
          </w:p>
        </w:tc>
        <w:tc>
          <w:tcPr>
            <w:tcW w:w="8124" w:type="dxa"/>
          </w:tcPr>
          <w:p w14:paraId="51FAEA61" w14:textId="77777777" w:rsidR="00F078AC" w:rsidRPr="0061109B" w:rsidRDefault="00F078AC" w:rsidP="00C60D48">
            <w:pPr>
              <w:pStyle w:val="Notedebasdepage"/>
              <w:spacing w:before="120" w:after="120"/>
              <w:ind w:left="0"/>
              <w:rPr>
                <w:rFonts w:asciiTheme="majorHAnsi" w:hAnsiTheme="majorHAnsi" w:cstheme="majorHAnsi"/>
              </w:rPr>
            </w:pPr>
            <w:r w:rsidRPr="0061109B">
              <w:rPr>
                <w:rFonts w:asciiTheme="majorHAnsi" w:hAnsiTheme="majorHAnsi" w:cstheme="majorHAnsi"/>
              </w:rPr>
              <w:t xml:space="preserve">un </w:t>
            </w:r>
            <w:r w:rsidR="00C60D48">
              <w:rPr>
                <w:rFonts w:asciiTheme="majorHAnsi" w:hAnsiTheme="majorHAnsi" w:cstheme="majorHAnsi"/>
              </w:rPr>
              <w:t xml:space="preserve">  </w:t>
            </w:r>
            <w:r w:rsidR="00C60D48" w:rsidRPr="00C60D48">
              <w:rPr>
                <w:rFonts w:asciiTheme="majorHAnsi" w:hAnsiTheme="majorHAnsi" w:cstheme="majorHAnsi"/>
                <w:lang w:val="fr-BE"/>
              </w:rPr>
              <w:t>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tc>
      </w:tr>
      <w:tr w:rsidR="00F078AC" w:rsidRPr="00FA4AB0" w14:paraId="51FAEA68" w14:textId="77777777" w:rsidTr="005F39DD">
        <w:tc>
          <w:tcPr>
            <w:tcW w:w="2326" w:type="dxa"/>
          </w:tcPr>
          <w:p w14:paraId="51FAEA63" w14:textId="77777777" w:rsidR="00F078AC" w:rsidRPr="00721071" w:rsidRDefault="00F078AC" w:rsidP="00721071">
            <w:pPr>
              <w:spacing w:after="120"/>
              <w:ind w:right="28"/>
              <w:rPr>
                <w:rFonts w:asciiTheme="majorHAnsi" w:hAnsiTheme="majorHAnsi" w:cstheme="majorHAnsi"/>
                <w:b/>
                <w:sz w:val="20"/>
                <w:szCs w:val="20"/>
                <w:lang w:val="fr-BE"/>
              </w:rPr>
            </w:pPr>
            <w:r w:rsidRPr="00721071">
              <w:rPr>
                <w:rFonts w:asciiTheme="majorHAnsi" w:hAnsiTheme="majorHAnsi" w:cstheme="majorHAnsi"/>
                <w:b/>
                <w:sz w:val="20"/>
                <w:szCs w:val="20"/>
                <w:lang w:val="fr-BE"/>
              </w:rPr>
              <w:t xml:space="preserve">Motifs de suppression d’une </w:t>
            </w:r>
            <w:r w:rsidR="00721071">
              <w:rPr>
                <w:rFonts w:asciiTheme="majorHAnsi" w:hAnsiTheme="majorHAnsi" w:cstheme="majorHAnsi"/>
                <w:b/>
                <w:sz w:val="20"/>
                <w:szCs w:val="20"/>
                <w:lang w:val="fr-BE"/>
              </w:rPr>
              <w:t>unité d’</w:t>
            </w:r>
            <w:r w:rsidR="00DA6625">
              <w:rPr>
                <w:rFonts w:asciiTheme="majorHAnsi" w:hAnsiTheme="majorHAnsi" w:cstheme="majorHAnsi"/>
                <w:b/>
                <w:sz w:val="20"/>
                <w:szCs w:val="20"/>
                <w:lang w:val="fr-BE"/>
              </w:rPr>
              <w:t>apprentissage</w:t>
            </w:r>
          </w:p>
        </w:tc>
        <w:tc>
          <w:tcPr>
            <w:tcW w:w="8124" w:type="dxa"/>
          </w:tcPr>
          <w:p w14:paraId="3EBD0D67" w14:textId="239BC887" w:rsidR="005F39DD" w:rsidRPr="005F39DD" w:rsidRDefault="005F39DD" w:rsidP="005F39DD">
            <w:pPr>
              <w:pStyle w:val="Notedebasdepage"/>
              <w:spacing w:after="0"/>
              <w:rPr>
                <w:rFonts w:asciiTheme="majorHAnsi" w:hAnsiTheme="majorHAnsi" w:cstheme="majorHAnsi"/>
              </w:rPr>
            </w:pPr>
            <w:r w:rsidRPr="005F39DD">
              <w:rPr>
                <w:rFonts w:asciiTheme="majorHAnsi" w:hAnsiTheme="majorHAnsi" w:cstheme="majorHAnsi"/>
              </w:rPr>
              <w:t xml:space="preserve">Motifs pour lesquels des modifications peuvent être apportées à </w:t>
            </w:r>
            <w:r>
              <w:rPr>
                <w:rFonts w:asciiTheme="majorHAnsi" w:hAnsiTheme="majorHAnsi" w:cstheme="majorHAnsi"/>
              </w:rPr>
              <w:t>titre exceptionnel au programme</w:t>
            </w:r>
            <w:r w:rsidRPr="005F39DD">
              <w:rPr>
                <w:rFonts w:asciiTheme="majorHAnsi" w:hAnsiTheme="majorHAnsi" w:cstheme="majorHAnsi"/>
              </w:rPr>
              <w:t>d'études à l'étranger (choisissez un numéro dans la liste ci-dessous) :</w:t>
            </w:r>
          </w:p>
          <w:p w14:paraId="51FAEA64" w14:textId="77777777" w:rsidR="00F078AC" w:rsidRPr="0061109B" w:rsidRDefault="00721071" w:rsidP="00F432C4">
            <w:pPr>
              <w:pStyle w:val="Notedebasdepage"/>
              <w:numPr>
                <w:ilvl w:val="0"/>
                <w:numId w:val="18"/>
              </w:numPr>
              <w:spacing w:after="0"/>
              <w:rPr>
                <w:rFonts w:asciiTheme="majorHAnsi" w:hAnsiTheme="majorHAnsi" w:cstheme="majorHAnsi"/>
              </w:rPr>
            </w:pPr>
            <w:r w:rsidRPr="0061109B">
              <w:rPr>
                <w:rFonts w:asciiTheme="majorHAnsi" w:hAnsiTheme="majorHAnsi" w:cstheme="majorHAnsi"/>
                <w:lang w:val="it-IT"/>
              </w:rPr>
              <w:t>L’unité d’apprentissage</w:t>
            </w:r>
            <w:r w:rsidR="00F078AC" w:rsidRPr="0061109B">
              <w:rPr>
                <w:rFonts w:asciiTheme="majorHAnsi" w:hAnsiTheme="majorHAnsi" w:cstheme="majorHAnsi"/>
                <w:lang w:val="it-IT"/>
              </w:rPr>
              <w:t xml:space="preserve"> </w:t>
            </w:r>
            <w:r w:rsidR="00C60D48">
              <w:rPr>
                <w:rFonts w:asciiTheme="majorHAnsi" w:hAnsiTheme="majorHAnsi" w:cstheme="majorHAnsi"/>
                <w:lang w:val="it-IT"/>
              </w:rPr>
              <w:t>sélectionnée initialement</w:t>
            </w:r>
            <w:r w:rsidR="00F078AC" w:rsidRPr="0061109B">
              <w:rPr>
                <w:rFonts w:asciiTheme="majorHAnsi" w:hAnsiTheme="majorHAnsi" w:cstheme="majorHAnsi"/>
                <w:lang w:val="it-IT"/>
              </w:rPr>
              <w:t xml:space="preserve"> n’est pas disponible dans l’établissement d’accueil</w:t>
            </w:r>
          </w:p>
          <w:p w14:paraId="51FAEA65" w14:textId="77777777" w:rsidR="00721071" w:rsidRPr="0061109B" w:rsidRDefault="00F078AC" w:rsidP="00721071">
            <w:pPr>
              <w:pStyle w:val="Notedebasdepage"/>
              <w:numPr>
                <w:ilvl w:val="0"/>
                <w:numId w:val="18"/>
              </w:numPr>
              <w:spacing w:after="0"/>
              <w:rPr>
                <w:rFonts w:asciiTheme="majorHAnsi" w:hAnsiTheme="majorHAnsi" w:cstheme="majorHAnsi"/>
                <w:lang w:val="it-IT"/>
              </w:rPr>
            </w:pPr>
            <w:r w:rsidRPr="0061109B">
              <w:rPr>
                <w:rFonts w:asciiTheme="majorHAnsi" w:hAnsiTheme="majorHAnsi" w:cstheme="majorHAnsi"/>
                <w:lang w:val="it-IT"/>
              </w:rPr>
              <w:t xml:space="preserve"> </w:t>
            </w:r>
            <w:r w:rsidR="00721071" w:rsidRPr="0061109B">
              <w:rPr>
                <w:rFonts w:asciiTheme="majorHAnsi" w:hAnsiTheme="majorHAnsi" w:cstheme="majorHAnsi"/>
                <w:lang w:val="it-IT"/>
              </w:rPr>
              <w:t xml:space="preserve">L’unité d’apprentissage </w:t>
            </w:r>
            <w:r w:rsidRPr="0061109B">
              <w:rPr>
                <w:rFonts w:asciiTheme="majorHAnsi" w:hAnsiTheme="majorHAnsi" w:cstheme="majorHAnsi"/>
                <w:lang w:val="it-IT"/>
              </w:rPr>
              <w:t xml:space="preserve">est </w:t>
            </w:r>
            <w:r w:rsidR="00C60D48">
              <w:rPr>
                <w:rFonts w:asciiTheme="majorHAnsi" w:hAnsiTheme="majorHAnsi" w:cstheme="majorHAnsi"/>
                <w:lang w:val="it-IT"/>
              </w:rPr>
              <w:t>dispensée</w:t>
            </w:r>
            <w:r w:rsidRPr="0061109B">
              <w:rPr>
                <w:rFonts w:asciiTheme="majorHAnsi" w:hAnsiTheme="majorHAnsi" w:cstheme="majorHAnsi"/>
                <w:lang w:val="it-IT"/>
              </w:rPr>
              <w:t xml:space="preserve"> dans une langue différente de celle indiquée dans le catalogue de cours</w:t>
            </w:r>
          </w:p>
          <w:p w14:paraId="51FAEA66" w14:textId="77777777" w:rsidR="00721071" w:rsidRPr="0061109B" w:rsidRDefault="00C60D48" w:rsidP="00721071">
            <w:pPr>
              <w:pStyle w:val="Notedebasdepage"/>
              <w:numPr>
                <w:ilvl w:val="0"/>
                <w:numId w:val="18"/>
              </w:numPr>
              <w:spacing w:after="0"/>
              <w:rPr>
                <w:rFonts w:asciiTheme="majorHAnsi" w:hAnsiTheme="majorHAnsi" w:cstheme="majorHAnsi"/>
                <w:lang w:val="it-IT"/>
              </w:rPr>
            </w:pPr>
            <w:r>
              <w:rPr>
                <w:rFonts w:asciiTheme="majorHAnsi" w:hAnsiTheme="majorHAnsi" w:cstheme="majorHAnsi"/>
                <w:lang w:val="it-IT"/>
              </w:rPr>
              <w:t>Chevauchement des horaires</w:t>
            </w:r>
          </w:p>
          <w:p w14:paraId="51FAEA67" w14:textId="77777777" w:rsidR="00F078AC" w:rsidRPr="0061109B" w:rsidRDefault="00F078AC" w:rsidP="00721071">
            <w:pPr>
              <w:pStyle w:val="Notedebasdepage"/>
              <w:numPr>
                <w:ilvl w:val="0"/>
                <w:numId w:val="18"/>
              </w:numPr>
              <w:spacing w:after="0"/>
              <w:rPr>
                <w:rFonts w:asciiTheme="majorHAnsi" w:hAnsiTheme="majorHAnsi" w:cstheme="majorHAnsi"/>
                <w:lang w:val="it-IT"/>
              </w:rPr>
            </w:pPr>
            <w:r w:rsidRPr="0061109B">
              <w:rPr>
                <w:rFonts w:asciiTheme="majorHAnsi" w:hAnsiTheme="majorHAnsi" w:cstheme="majorHAnsi"/>
                <w:lang w:val="en-GB"/>
              </w:rPr>
              <w:t>Autre (</w:t>
            </w:r>
            <w:r w:rsidR="00C60D48">
              <w:rPr>
                <w:rFonts w:asciiTheme="majorHAnsi" w:hAnsiTheme="majorHAnsi" w:cstheme="majorHAnsi"/>
                <w:lang w:val="en-GB"/>
              </w:rPr>
              <w:t xml:space="preserve">Veuillez </w:t>
            </w:r>
            <w:r w:rsidRPr="0061109B">
              <w:rPr>
                <w:rFonts w:asciiTheme="majorHAnsi" w:hAnsiTheme="majorHAnsi" w:cstheme="majorHAnsi"/>
                <w:lang w:val="en-GB"/>
              </w:rPr>
              <w:t>préciser)</w:t>
            </w:r>
          </w:p>
        </w:tc>
      </w:tr>
      <w:tr w:rsidR="00F078AC" w:rsidRPr="00FA4AB0" w14:paraId="51FAEA6E" w14:textId="77777777" w:rsidTr="005F39DD">
        <w:tc>
          <w:tcPr>
            <w:tcW w:w="2326" w:type="dxa"/>
          </w:tcPr>
          <w:p w14:paraId="51FAEA69" w14:textId="77777777" w:rsidR="00F078AC" w:rsidRPr="00721071" w:rsidRDefault="00F078AC" w:rsidP="00721071">
            <w:pPr>
              <w:spacing w:after="120"/>
              <w:ind w:right="28"/>
              <w:rPr>
                <w:rFonts w:asciiTheme="majorHAnsi" w:hAnsiTheme="majorHAnsi" w:cstheme="majorHAnsi"/>
                <w:b/>
                <w:sz w:val="20"/>
                <w:szCs w:val="20"/>
                <w:lang w:val="fr-BE"/>
              </w:rPr>
            </w:pPr>
            <w:r w:rsidRPr="00721071">
              <w:rPr>
                <w:rFonts w:asciiTheme="majorHAnsi" w:hAnsiTheme="majorHAnsi" w:cstheme="majorHAnsi"/>
                <w:b/>
                <w:sz w:val="20"/>
                <w:szCs w:val="20"/>
                <w:lang w:val="fr-BE"/>
              </w:rPr>
              <w:t>Motifs d’ajout d’</w:t>
            </w:r>
            <w:r w:rsidR="00721071" w:rsidRPr="00721071">
              <w:rPr>
                <w:rFonts w:asciiTheme="majorHAnsi" w:hAnsiTheme="majorHAnsi" w:cstheme="majorHAnsi"/>
                <w:b/>
                <w:sz w:val="20"/>
                <w:szCs w:val="20"/>
                <w:lang w:val="fr-BE"/>
              </w:rPr>
              <w:t>une unité d’apprentissage</w:t>
            </w:r>
          </w:p>
        </w:tc>
        <w:tc>
          <w:tcPr>
            <w:tcW w:w="8124" w:type="dxa"/>
          </w:tcPr>
          <w:p w14:paraId="51FAEA6A" w14:textId="77777777" w:rsidR="00F078AC" w:rsidRPr="0061109B" w:rsidRDefault="00721071" w:rsidP="00721071">
            <w:pPr>
              <w:pStyle w:val="Notedebasdepage"/>
              <w:numPr>
                <w:ilvl w:val="0"/>
                <w:numId w:val="18"/>
              </w:numPr>
              <w:spacing w:after="0"/>
              <w:rPr>
                <w:rFonts w:asciiTheme="majorHAnsi" w:hAnsiTheme="majorHAnsi" w:cstheme="majorHAnsi"/>
                <w:lang w:val="fr-BE"/>
              </w:rPr>
            </w:pPr>
            <w:r w:rsidRPr="0061109B">
              <w:rPr>
                <w:rFonts w:asciiTheme="majorHAnsi" w:hAnsiTheme="majorHAnsi" w:cstheme="majorHAnsi"/>
                <w:lang w:val="fr-BE"/>
              </w:rPr>
              <w:t xml:space="preserve">Remplacement d’une </w:t>
            </w:r>
            <w:r w:rsidR="0097019C" w:rsidRPr="0061109B">
              <w:rPr>
                <w:rFonts w:asciiTheme="majorHAnsi" w:hAnsiTheme="majorHAnsi" w:cstheme="majorHAnsi"/>
                <w:lang w:val="fr-BE"/>
              </w:rPr>
              <w:t>unité</w:t>
            </w:r>
            <w:r w:rsidRPr="0061109B">
              <w:rPr>
                <w:rFonts w:asciiTheme="majorHAnsi" w:hAnsiTheme="majorHAnsi" w:cstheme="majorHAnsi"/>
                <w:lang w:val="fr-BE"/>
              </w:rPr>
              <w:t xml:space="preserve"> d’apprentissage</w:t>
            </w:r>
            <w:r w:rsidR="00F078AC" w:rsidRPr="0061109B">
              <w:rPr>
                <w:rFonts w:asciiTheme="majorHAnsi" w:hAnsiTheme="majorHAnsi" w:cstheme="majorHAnsi"/>
                <w:lang w:val="fr-BE"/>
              </w:rPr>
              <w:t xml:space="preserve"> supprimée</w:t>
            </w:r>
          </w:p>
          <w:p w14:paraId="51FAEA6B" w14:textId="77777777" w:rsidR="00F078AC" w:rsidRPr="0061109B" w:rsidRDefault="00F078AC" w:rsidP="00721071">
            <w:pPr>
              <w:pStyle w:val="Notedebasdepage"/>
              <w:numPr>
                <w:ilvl w:val="0"/>
                <w:numId w:val="18"/>
              </w:numPr>
              <w:spacing w:after="0"/>
              <w:rPr>
                <w:rFonts w:asciiTheme="majorHAnsi" w:hAnsiTheme="majorHAnsi" w:cstheme="majorHAnsi"/>
                <w:u w:val="single"/>
                <w:lang w:val="fr-BE"/>
              </w:rPr>
            </w:pPr>
            <w:r w:rsidRPr="0061109B">
              <w:rPr>
                <w:rFonts w:asciiTheme="majorHAnsi" w:hAnsiTheme="majorHAnsi" w:cstheme="majorHAnsi"/>
              </w:rPr>
              <w:t>Prolongation de la période de mobilité</w:t>
            </w:r>
          </w:p>
          <w:p w14:paraId="51FAEA6C" w14:textId="77777777" w:rsidR="00F078AC" w:rsidRPr="0061109B" w:rsidRDefault="00F078AC" w:rsidP="00721071">
            <w:pPr>
              <w:pStyle w:val="Notedebasdepage"/>
              <w:numPr>
                <w:ilvl w:val="0"/>
                <w:numId w:val="18"/>
              </w:numPr>
              <w:spacing w:after="0"/>
              <w:rPr>
                <w:rFonts w:asciiTheme="majorHAnsi" w:hAnsiTheme="majorHAnsi" w:cstheme="majorHAnsi"/>
                <w:u w:val="single"/>
                <w:lang w:val="en-GB"/>
              </w:rPr>
            </w:pPr>
            <w:r w:rsidRPr="0061109B">
              <w:rPr>
                <w:rFonts w:asciiTheme="majorHAnsi" w:hAnsiTheme="majorHAnsi" w:cstheme="majorHAnsi"/>
                <w:lang w:val="en-GB"/>
              </w:rPr>
              <w:t>Ajout d’une composante virtuelle</w:t>
            </w:r>
          </w:p>
          <w:p w14:paraId="51FAEA6D" w14:textId="77777777" w:rsidR="00F078AC" w:rsidRPr="0061109B" w:rsidRDefault="00F078AC" w:rsidP="00721071">
            <w:pPr>
              <w:pStyle w:val="Notedebasdepage"/>
              <w:numPr>
                <w:ilvl w:val="0"/>
                <w:numId w:val="18"/>
              </w:numPr>
              <w:spacing w:after="0"/>
              <w:rPr>
                <w:rFonts w:asciiTheme="majorHAnsi" w:hAnsiTheme="majorHAnsi" w:cstheme="majorHAnsi"/>
                <w:u w:val="single"/>
                <w:lang w:val="en-GB"/>
              </w:rPr>
            </w:pPr>
            <w:r w:rsidRPr="0061109B">
              <w:rPr>
                <w:rFonts w:asciiTheme="majorHAnsi" w:hAnsiTheme="majorHAnsi" w:cstheme="majorHAnsi"/>
                <w:lang w:val="en-GB"/>
              </w:rPr>
              <w:t>Autre (préciser)</w:t>
            </w:r>
          </w:p>
        </w:tc>
      </w:tr>
    </w:tbl>
    <w:p w14:paraId="51FAEA6F" w14:textId="77777777" w:rsidR="00F078AC" w:rsidRPr="00A53CFF" w:rsidRDefault="00F078AC" w:rsidP="00F078AC">
      <w:pPr>
        <w:spacing w:line="276" w:lineRule="auto"/>
        <w:rPr>
          <w:rFonts w:ascii="Calibri" w:eastAsia="Calibri" w:hAnsi="Calibri" w:cs="Calibri"/>
          <w:b/>
          <w:sz w:val="22"/>
          <w:szCs w:val="22"/>
          <w:lang w:eastAsia="en-US"/>
        </w:rPr>
        <w:sectPr w:rsidR="00F078AC" w:rsidRPr="00A53CFF" w:rsidSect="00753209">
          <w:headerReference w:type="even" r:id="rId16"/>
          <w:headerReference w:type="default" r:id="rId17"/>
          <w:footerReference w:type="even" r:id="rId18"/>
          <w:footerReference w:type="default" r:id="rId19"/>
          <w:headerReference w:type="first" r:id="rId20"/>
          <w:footerReference w:type="first" r:id="rId21"/>
          <w:endnotePr>
            <w:numFmt w:val="decimal"/>
          </w:endnotePr>
          <w:pgSz w:w="11900" w:h="16840"/>
          <w:pgMar w:top="720" w:right="720" w:bottom="720" w:left="720" w:header="708" w:footer="0" w:gutter="0"/>
          <w:cols w:space="708"/>
          <w:docGrid w:linePitch="326"/>
        </w:sectPr>
      </w:pPr>
    </w:p>
    <w:p w14:paraId="51FAEA70" w14:textId="77777777" w:rsidR="00A17ADD" w:rsidRPr="005573F8" w:rsidRDefault="00A17ADD" w:rsidP="005573F8">
      <w:pPr>
        <w:tabs>
          <w:tab w:val="left" w:pos="1559"/>
        </w:tabs>
        <w:rPr>
          <w:lang w:val="en-GB"/>
        </w:rPr>
      </w:pPr>
    </w:p>
    <w:sectPr w:rsidR="00A17ADD" w:rsidRPr="00557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AEA75" w14:textId="77777777" w:rsidR="000F3908" w:rsidRDefault="000F3908" w:rsidP="00F078AC">
      <w:r>
        <w:separator/>
      </w:r>
    </w:p>
  </w:endnote>
  <w:endnote w:type="continuationSeparator" w:id="0">
    <w:p w14:paraId="51FAEA76" w14:textId="77777777" w:rsidR="000F3908" w:rsidRDefault="000F3908" w:rsidP="00F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1BEE" w14:textId="77777777" w:rsidR="00F278FE" w:rsidRDefault="00F278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16"/>
        <w:szCs w:val="16"/>
      </w:rPr>
      <w:id w:val="79963766"/>
      <w:docPartObj>
        <w:docPartGallery w:val="Page Numbers (Bottom of Page)"/>
        <w:docPartUnique/>
      </w:docPartObj>
    </w:sdtPr>
    <w:sdtEndPr/>
    <w:sdtContent>
      <w:sdt>
        <w:sdtPr>
          <w:rPr>
            <w:color w:val="000000" w:themeColor="text1"/>
            <w:sz w:val="16"/>
            <w:szCs w:val="16"/>
          </w:rPr>
          <w:id w:val="-837229282"/>
          <w:docPartObj>
            <w:docPartGallery w:val="Page Numbers (Top of Page)"/>
            <w:docPartUnique/>
          </w:docPartObj>
        </w:sdtPr>
        <w:sdtEndPr/>
        <w:sdtContent>
          <w:p w14:paraId="51FAEA79" w14:textId="77777777" w:rsidR="000F3908" w:rsidRPr="00D1069A" w:rsidRDefault="000F3908" w:rsidP="00F078AC">
            <w:pPr>
              <w:rPr>
                <w:rFonts w:ascii="Calibri" w:hAnsi="Calibri"/>
                <w:color w:val="000000" w:themeColor="text1"/>
                <w:sz w:val="16"/>
                <w:szCs w:val="16"/>
              </w:rPr>
            </w:pPr>
          </w:p>
          <w:p w14:paraId="51FAEA7A" w14:textId="77777777" w:rsidR="000F3908" w:rsidRPr="00D1069A" w:rsidRDefault="000F3908" w:rsidP="00F078AC">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F278FE">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F278FE">
              <w:rPr>
                <w:rFonts w:asciiTheme="majorHAnsi" w:hAnsiTheme="majorHAnsi" w:cstheme="majorHAnsi"/>
                <w:b/>
                <w:bCs/>
                <w:noProof/>
                <w:color w:val="000000" w:themeColor="text1"/>
                <w:sz w:val="16"/>
                <w:szCs w:val="16"/>
              </w:rPr>
              <w:t>7</w:t>
            </w:r>
            <w:r w:rsidRPr="00D1069A">
              <w:rPr>
                <w:rFonts w:asciiTheme="majorHAnsi" w:hAnsiTheme="majorHAnsi" w:cstheme="majorHAnsi"/>
                <w:b/>
                <w:bCs/>
                <w:color w:val="000000" w:themeColor="text1"/>
                <w:sz w:val="16"/>
                <w:szCs w:val="16"/>
              </w:rPr>
              <w:fldChar w:fldCharType="end"/>
            </w:r>
          </w:p>
        </w:sdtContent>
      </w:sdt>
    </w:sdtContent>
  </w:sdt>
  <w:p w14:paraId="51FAEA7B" w14:textId="77777777" w:rsidR="000F3908" w:rsidRPr="00C32DA3" w:rsidRDefault="000F3908" w:rsidP="00F078AC">
    <w:pPr>
      <w:pStyle w:val="Pieddepage"/>
      <w:tabs>
        <w:tab w:val="clear" w:pos="9072"/>
        <w:tab w:val="right" w:pos="10206"/>
      </w:tabs>
      <w:ind w:right="-574"/>
      <w:rPr>
        <w:rFonts w:asciiTheme="majorHAnsi" w:hAnsi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0BDA2" w14:textId="77777777" w:rsidR="00F278FE" w:rsidRDefault="00F27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AEA73" w14:textId="77777777" w:rsidR="000F3908" w:rsidRDefault="000F3908" w:rsidP="00F078AC">
      <w:r>
        <w:separator/>
      </w:r>
    </w:p>
  </w:footnote>
  <w:footnote w:type="continuationSeparator" w:id="0">
    <w:p w14:paraId="51FAEA74" w14:textId="77777777" w:rsidR="000F3908" w:rsidRDefault="000F3908" w:rsidP="00F0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24EA" w14:textId="77777777" w:rsidR="00F278FE" w:rsidRDefault="00F278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149182816"/>
      <w:docPartObj>
        <w:docPartGallery w:val="Page Numbers (Bottom of Page)"/>
        <w:docPartUnique/>
      </w:docPartObj>
    </w:sdtPr>
    <w:sdtEndPr/>
    <w:sdtContent>
      <w:p w14:paraId="51FAEA77" w14:textId="77777777" w:rsidR="000F3908" w:rsidRPr="005573F8" w:rsidRDefault="000F3908" w:rsidP="005573F8">
        <w:pPr>
          <w:pStyle w:val="Pieddepage"/>
          <w:ind w:right="360"/>
          <w:rPr>
            <w:color w:val="44546A"/>
          </w:rPr>
        </w:pPr>
        <w:r>
          <w:rPr>
            <w:noProof/>
            <w:lang w:val="fr-BE" w:eastAsia="fr-BE"/>
          </w:rPr>
          <w:drawing>
            <wp:inline distT="0" distB="0" distL="0" distR="0" wp14:anchorId="6E34D3B1" wp14:editId="7BAA324C">
              <wp:extent cx="1993464" cy="380365"/>
              <wp:effectExtent l="0" t="0" r="698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127" t="18499" r="20856" b="57750"/>
                      <a:stretch/>
                    </pic:blipFill>
                    <pic:spPr bwMode="auto">
                      <a:xfrm>
                        <a:off x="0" y="0"/>
                        <a:ext cx="2080665" cy="397003"/>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rPr>
          <w:t xml:space="preserve">                           </w:t>
        </w:r>
      </w:p>
      <w:p w14:paraId="51FAEA78" w14:textId="1386FDD5" w:rsidR="000F3908" w:rsidRPr="00625CA7" w:rsidRDefault="000F3908" w:rsidP="00625CA7">
        <w:pPr>
          <w:tabs>
            <w:tab w:val="center" w:pos="4536"/>
            <w:tab w:val="right" w:pos="9072"/>
          </w:tabs>
          <w:rPr>
            <w:lang w:val="fr-BE"/>
          </w:rPr>
        </w:pPr>
        <w:r>
          <w:rPr>
            <w:rFonts w:ascii="Verdana" w:hAnsi="Verdana"/>
            <w:sz w:val="14"/>
            <w:szCs w:val="14"/>
            <w:lang w:val="fr-BE" w:eastAsia="fr-BE"/>
          </w:rPr>
          <w:t>FAMES</w:t>
        </w:r>
        <w:r w:rsidR="00F278FE">
          <w:rPr>
            <w:rFonts w:ascii="Verdana" w:hAnsi="Verdana"/>
            <w:sz w:val="14"/>
            <w:szCs w:val="14"/>
            <w:lang w:val="fr-BE" w:eastAsia="fr-BE"/>
          </w:rPr>
          <w:t xml:space="preserve"> /ERABEL </w:t>
        </w:r>
        <w:bookmarkStart w:id="3" w:name="_GoBack"/>
        <w:bookmarkEnd w:id="3"/>
        <w:r>
          <w:rPr>
            <w:rFonts w:ascii="Verdana" w:hAnsi="Verdana"/>
            <w:sz w:val="14"/>
            <w:szCs w:val="14"/>
            <w:lang w:val="fr-BE" w:eastAsia="fr-BE"/>
          </w:rPr>
          <w:t xml:space="preserve"> 2023 - </w:t>
        </w:r>
        <w:r w:rsidRPr="005573F8">
          <w:rPr>
            <w:rFonts w:ascii="Verdana" w:hAnsi="Verdana"/>
            <w:sz w:val="14"/>
            <w:szCs w:val="14"/>
            <w:lang w:val="fr-BE" w:eastAsia="fr-BE"/>
          </w:rPr>
          <w:t>Con</w:t>
        </w:r>
        <w:r>
          <w:rPr>
            <w:rFonts w:ascii="Verdana" w:hAnsi="Verdana"/>
            <w:sz w:val="14"/>
            <w:szCs w:val="14"/>
            <w:lang w:val="fr-BE" w:eastAsia="fr-BE"/>
          </w:rPr>
          <w:t xml:space="preserve">vention d’études </w:t>
        </w:r>
        <w:r>
          <w:rPr>
            <w:rFonts w:ascii="Calibri" w:hAnsi="Calibri" w:cs="Calibri"/>
            <w:sz w:val="18"/>
            <w:szCs w:val="18"/>
          </w:rPr>
          <w:tab/>
        </w:r>
        <w:r>
          <w:rPr>
            <w:rFonts w:ascii="Calibri" w:hAnsi="Calibri" w:cs="Calibri"/>
            <w:sz w:val="18"/>
            <w:szCs w:val="18"/>
          </w:rPr>
          <w:tab/>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9C91" w14:textId="77777777" w:rsidR="00F278FE" w:rsidRDefault="00F278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C7E"/>
    <w:multiLevelType w:val="hybridMultilevel"/>
    <w:tmpl w:val="8B5CE3D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765091"/>
    <w:multiLevelType w:val="hybridMultilevel"/>
    <w:tmpl w:val="3F7491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3C4D05D5"/>
    <w:multiLevelType w:val="hybridMultilevel"/>
    <w:tmpl w:val="54F0174C"/>
    <w:lvl w:ilvl="0" w:tplc="2926E77E">
      <w:start w:val="1"/>
      <w:numFmt w:val="bullet"/>
      <w:lvlText w:val=""/>
      <w:lvlJc w:val="left"/>
      <w:pPr>
        <w:ind w:left="284" w:hanging="284"/>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883582D"/>
    <w:multiLevelType w:val="hybridMultilevel"/>
    <w:tmpl w:val="E5A0C9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32825"/>
    <w:multiLevelType w:val="hybridMultilevel"/>
    <w:tmpl w:val="9942FD3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21"/>
  </w:num>
  <w:num w:numId="5">
    <w:abstractNumId w:val="13"/>
  </w:num>
  <w:num w:numId="6">
    <w:abstractNumId w:val="15"/>
  </w:num>
  <w:num w:numId="7">
    <w:abstractNumId w:val="3"/>
  </w:num>
  <w:num w:numId="8">
    <w:abstractNumId w:val="9"/>
  </w:num>
  <w:num w:numId="9">
    <w:abstractNumId w:val="19"/>
  </w:num>
  <w:num w:numId="10">
    <w:abstractNumId w:val="4"/>
  </w:num>
  <w:num w:numId="11">
    <w:abstractNumId w:val="12"/>
  </w:num>
  <w:num w:numId="12">
    <w:abstractNumId w:val="8"/>
  </w:num>
  <w:num w:numId="13">
    <w:abstractNumId w:val="2"/>
  </w:num>
  <w:num w:numId="14">
    <w:abstractNumId w:val="16"/>
  </w:num>
  <w:num w:numId="15">
    <w:abstractNumId w:val="1"/>
  </w:num>
  <w:num w:numId="16">
    <w:abstractNumId w:val="6"/>
  </w:num>
  <w:num w:numId="17">
    <w:abstractNumId w:val="7"/>
  </w:num>
  <w:num w:numId="18">
    <w:abstractNumId w:val="22"/>
  </w:num>
  <w:num w:numId="19">
    <w:abstractNumId w:val="20"/>
  </w:num>
  <w:num w:numId="20">
    <w:abstractNumId w:val="0"/>
  </w:num>
  <w:num w:numId="21">
    <w:abstractNumId w:val="14"/>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C"/>
    <w:rsid w:val="0007422C"/>
    <w:rsid w:val="000F3908"/>
    <w:rsid w:val="00103745"/>
    <w:rsid w:val="00137969"/>
    <w:rsid w:val="00155F04"/>
    <w:rsid w:val="001A58E2"/>
    <w:rsid w:val="00260924"/>
    <w:rsid w:val="00300268"/>
    <w:rsid w:val="00324E10"/>
    <w:rsid w:val="00362387"/>
    <w:rsid w:val="003C0149"/>
    <w:rsid w:val="00436C72"/>
    <w:rsid w:val="0047162D"/>
    <w:rsid w:val="004C1E96"/>
    <w:rsid w:val="005107C6"/>
    <w:rsid w:val="005573F8"/>
    <w:rsid w:val="005F39DD"/>
    <w:rsid w:val="0061109B"/>
    <w:rsid w:val="00625CA7"/>
    <w:rsid w:val="00721071"/>
    <w:rsid w:val="007476C0"/>
    <w:rsid w:val="00753209"/>
    <w:rsid w:val="00950B99"/>
    <w:rsid w:val="0097019C"/>
    <w:rsid w:val="00A17ADD"/>
    <w:rsid w:val="00AF3FD9"/>
    <w:rsid w:val="00B32C6A"/>
    <w:rsid w:val="00B77087"/>
    <w:rsid w:val="00BF1569"/>
    <w:rsid w:val="00C269FB"/>
    <w:rsid w:val="00C60D48"/>
    <w:rsid w:val="00CD2399"/>
    <w:rsid w:val="00D970CF"/>
    <w:rsid w:val="00DA6625"/>
    <w:rsid w:val="00DD2A67"/>
    <w:rsid w:val="00E34AF5"/>
    <w:rsid w:val="00E61047"/>
    <w:rsid w:val="00F078AC"/>
    <w:rsid w:val="00F21CC9"/>
    <w:rsid w:val="00F278FE"/>
    <w:rsid w:val="00F432C4"/>
    <w:rsid w:val="00F57710"/>
    <w:rsid w:val="00F964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E804"/>
  <w15:chartTrackingRefBased/>
  <w15:docId w15:val="{1B5ABA09-6D40-46F4-999B-5150D310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F5"/>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F078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F078A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4">
    <w:name w:val="heading 4"/>
    <w:basedOn w:val="Normal"/>
    <w:next w:val="Normal"/>
    <w:link w:val="Titre4Car"/>
    <w:uiPriority w:val="9"/>
    <w:semiHidden/>
    <w:unhideWhenUsed/>
    <w:qFormat/>
    <w:rsid w:val="00F078AC"/>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8AC"/>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basedOn w:val="Policepardfaut"/>
    <w:link w:val="Titre2"/>
    <w:uiPriority w:val="9"/>
    <w:rsid w:val="00F078AC"/>
    <w:rPr>
      <w:rFonts w:asciiTheme="majorHAnsi" w:eastAsiaTheme="majorEastAsia" w:hAnsiTheme="majorHAnsi" w:cstheme="majorBidi"/>
      <w:b/>
      <w:bCs/>
      <w:color w:val="5B9BD5" w:themeColor="accent1"/>
      <w:sz w:val="26"/>
      <w:szCs w:val="26"/>
      <w:lang w:val="fr-FR" w:eastAsia="fr-FR"/>
    </w:rPr>
  </w:style>
  <w:style w:type="character" w:customStyle="1" w:styleId="Titre4Car">
    <w:name w:val="Titre 4 Car"/>
    <w:basedOn w:val="Policepardfaut"/>
    <w:link w:val="Titre4"/>
    <w:uiPriority w:val="9"/>
    <w:semiHidden/>
    <w:rsid w:val="00F078AC"/>
    <w:rPr>
      <w:rFonts w:asciiTheme="majorHAnsi" w:eastAsiaTheme="majorEastAsia" w:hAnsiTheme="majorHAnsi" w:cstheme="majorBidi"/>
      <w:b/>
      <w:bCs/>
      <w:i/>
      <w:iCs/>
      <w:color w:val="5B9BD5" w:themeColor="accent1"/>
      <w:sz w:val="24"/>
      <w:szCs w:val="24"/>
      <w:lang w:val="fr-FR" w:eastAsia="fr-FR"/>
    </w:rPr>
  </w:style>
  <w:style w:type="character" w:customStyle="1" w:styleId="TextedebullesCar">
    <w:name w:val="Texte de bulles Car"/>
    <w:basedOn w:val="Policepardfaut"/>
    <w:link w:val="Textedebulles"/>
    <w:uiPriority w:val="99"/>
    <w:semiHidden/>
    <w:rsid w:val="00F078AC"/>
    <w:rPr>
      <w:rFonts w:ascii="Lucida Grande" w:eastAsiaTheme="minorEastAsia" w:hAnsi="Lucida Grande"/>
      <w:sz w:val="18"/>
      <w:szCs w:val="18"/>
      <w:lang w:val="fr-FR" w:eastAsia="fr-FR"/>
    </w:rPr>
  </w:style>
  <w:style w:type="paragraph" w:styleId="Textedebulles">
    <w:name w:val="Balloon Text"/>
    <w:basedOn w:val="Normal"/>
    <w:link w:val="TextedebullesCar"/>
    <w:uiPriority w:val="99"/>
    <w:semiHidden/>
    <w:unhideWhenUsed/>
    <w:rsid w:val="00F078AC"/>
    <w:rPr>
      <w:rFonts w:ascii="Lucida Grande" w:hAnsi="Lucida Grande"/>
      <w:sz w:val="18"/>
      <w:szCs w:val="18"/>
    </w:rPr>
  </w:style>
  <w:style w:type="paragraph" w:styleId="En-tte">
    <w:name w:val="header"/>
    <w:basedOn w:val="Normal"/>
    <w:link w:val="En-tteCar"/>
    <w:uiPriority w:val="99"/>
    <w:unhideWhenUsed/>
    <w:rsid w:val="00F078AC"/>
    <w:pPr>
      <w:tabs>
        <w:tab w:val="center" w:pos="4536"/>
        <w:tab w:val="right" w:pos="9072"/>
      </w:tabs>
    </w:pPr>
  </w:style>
  <w:style w:type="character" w:customStyle="1" w:styleId="En-tteCar">
    <w:name w:val="En-tête Car"/>
    <w:basedOn w:val="Policepardfaut"/>
    <w:link w:val="En-tte"/>
    <w:uiPriority w:val="99"/>
    <w:rsid w:val="00F078AC"/>
    <w:rPr>
      <w:rFonts w:eastAsiaTheme="minorEastAsia"/>
      <w:sz w:val="24"/>
      <w:szCs w:val="24"/>
      <w:lang w:val="fr-FR" w:eastAsia="fr-FR"/>
    </w:rPr>
  </w:style>
  <w:style w:type="paragraph" w:styleId="Pieddepage">
    <w:name w:val="footer"/>
    <w:basedOn w:val="Normal"/>
    <w:link w:val="PieddepageCar"/>
    <w:uiPriority w:val="99"/>
    <w:unhideWhenUsed/>
    <w:rsid w:val="00F078AC"/>
    <w:pPr>
      <w:tabs>
        <w:tab w:val="center" w:pos="4536"/>
        <w:tab w:val="right" w:pos="9072"/>
      </w:tabs>
    </w:pPr>
  </w:style>
  <w:style w:type="character" w:customStyle="1" w:styleId="PieddepageCar">
    <w:name w:val="Pied de page Car"/>
    <w:basedOn w:val="Policepardfaut"/>
    <w:link w:val="Pieddepage"/>
    <w:uiPriority w:val="99"/>
    <w:rsid w:val="00F078AC"/>
    <w:rPr>
      <w:rFonts w:eastAsiaTheme="minorEastAsia"/>
      <w:sz w:val="24"/>
      <w:szCs w:val="24"/>
      <w:lang w:val="fr-FR" w:eastAsia="fr-FR"/>
    </w:rPr>
  </w:style>
  <w:style w:type="character" w:styleId="Lienhypertexte">
    <w:name w:val="Hyperlink"/>
    <w:basedOn w:val="Policepardfaut"/>
    <w:unhideWhenUsed/>
    <w:rsid w:val="00F078AC"/>
    <w:rPr>
      <w:color w:val="0563C1" w:themeColor="hyperlink"/>
      <w:u w:val="single"/>
    </w:rPr>
  </w:style>
  <w:style w:type="table" w:styleId="Grilledutableau">
    <w:name w:val="Table Grid"/>
    <w:basedOn w:val="TableauNormal"/>
    <w:uiPriority w:val="59"/>
    <w:rsid w:val="00F078AC"/>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F078AC"/>
    <w:pPr>
      <w:spacing w:line="276" w:lineRule="auto"/>
      <w:outlineLvl w:val="9"/>
    </w:pPr>
  </w:style>
  <w:style w:type="paragraph" w:styleId="Notedebasdepage">
    <w:name w:val="footnote text"/>
    <w:basedOn w:val="Normal"/>
    <w:link w:val="NotedebasdepageCar"/>
    <w:rsid w:val="00F078A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F078AC"/>
    <w:rPr>
      <w:rFonts w:ascii="Times New Roman" w:eastAsia="Times New Roman" w:hAnsi="Times New Roman" w:cs="Times New Roman"/>
      <w:sz w:val="20"/>
      <w:szCs w:val="20"/>
      <w:lang w:val="fr-FR"/>
    </w:rPr>
  </w:style>
  <w:style w:type="character" w:styleId="Appeldenotedefin">
    <w:name w:val="endnote reference"/>
    <w:rsid w:val="00F078AC"/>
    <w:rPr>
      <w:vertAlign w:val="superscript"/>
    </w:rPr>
  </w:style>
  <w:style w:type="paragraph" w:styleId="Notedefin">
    <w:name w:val="endnote text"/>
    <w:basedOn w:val="Normal"/>
    <w:link w:val="NotedefinCar"/>
    <w:unhideWhenUsed/>
    <w:rsid w:val="00F078AC"/>
    <w:rPr>
      <w:rFonts w:eastAsiaTheme="minorHAnsi"/>
      <w:sz w:val="20"/>
      <w:szCs w:val="20"/>
      <w:lang w:val="it-IT" w:eastAsia="en-US"/>
    </w:rPr>
  </w:style>
  <w:style w:type="character" w:customStyle="1" w:styleId="NotedefinCar">
    <w:name w:val="Note de fin Car"/>
    <w:basedOn w:val="Policepardfaut"/>
    <w:link w:val="Notedefin"/>
    <w:uiPriority w:val="99"/>
    <w:rsid w:val="00F078AC"/>
    <w:rPr>
      <w:sz w:val="20"/>
      <w:szCs w:val="20"/>
      <w:lang w:val="it-IT"/>
    </w:rPr>
  </w:style>
  <w:style w:type="character" w:styleId="Textedelespacerserv">
    <w:name w:val="Placeholder Text"/>
    <w:basedOn w:val="Policepardfaut"/>
    <w:uiPriority w:val="99"/>
    <w:semiHidden/>
    <w:rsid w:val="00F078AC"/>
    <w:rPr>
      <w:color w:val="808080"/>
    </w:rPr>
  </w:style>
  <w:style w:type="paragraph" w:styleId="Paragraphedeliste">
    <w:name w:val="List Paragraph"/>
    <w:basedOn w:val="Normal"/>
    <w:uiPriority w:val="34"/>
    <w:qFormat/>
    <w:rsid w:val="00F078AC"/>
    <w:pPr>
      <w:ind w:left="720"/>
      <w:contextualSpacing/>
    </w:pPr>
  </w:style>
  <w:style w:type="paragraph" w:styleId="TM1">
    <w:name w:val="toc 1"/>
    <w:basedOn w:val="Normal"/>
    <w:next w:val="Normal"/>
    <w:autoRedefine/>
    <w:uiPriority w:val="39"/>
    <w:unhideWhenUsed/>
    <w:rsid w:val="00F078AC"/>
    <w:pPr>
      <w:spacing w:after="100"/>
    </w:pPr>
  </w:style>
  <w:style w:type="paragraph" w:styleId="TM2">
    <w:name w:val="toc 2"/>
    <w:basedOn w:val="Normal"/>
    <w:next w:val="Normal"/>
    <w:autoRedefine/>
    <w:uiPriority w:val="39"/>
    <w:unhideWhenUsed/>
    <w:rsid w:val="00F078AC"/>
    <w:pPr>
      <w:spacing w:after="100"/>
      <w:ind w:left="240"/>
    </w:pPr>
  </w:style>
  <w:style w:type="paragraph" w:customStyle="1" w:styleId="Text1">
    <w:name w:val="Text 1"/>
    <w:basedOn w:val="Normal"/>
    <w:rsid w:val="00F078AC"/>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F078AC"/>
    <w:pPr>
      <w:pBdr>
        <w:bottom w:val="single" w:sz="4" w:space="4" w:color="5B9BD5" w:themeColor="accent1"/>
      </w:pBdr>
      <w:spacing w:before="200" w:after="280"/>
      <w:ind w:left="936" w:right="936"/>
    </w:pPr>
    <w:rPr>
      <w:rFonts w:ascii="Times New Roman" w:eastAsia="Times New Roman" w:hAnsi="Times New Roman" w:cs="Times New Roman"/>
      <w:b/>
      <w:bCs/>
      <w:i/>
      <w:iCs/>
      <w:snapToGrid w:val="0"/>
      <w:color w:val="5B9BD5" w:themeColor="accent1"/>
      <w:sz w:val="20"/>
      <w:szCs w:val="20"/>
      <w:lang w:eastAsia="en-GB"/>
    </w:rPr>
  </w:style>
  <w:style w:type="character" w:customStyle="1" w:styleId="CitationintenseCar">
    <w:name w:val="Citation intense Car"/>
    <w:basedOn w:val="Policepardfaut"/>
    <w:link w:val="Citationintense"/>
    <w:uiPriority w:val="30"/>
    <w:rsid w:val="00F078AC"/>
    <w:rPr>
      <w:rFonts w:ascii="Times New Roman" w:eastAsia="Times New Roman" w:hAnsi="Times New Roman" w:cs="Times New Roman"/>
      <w:b/>
      <w:bCs/>
      <w:i/>
      <w:iCs/>
      <w:snapToGrid w:val="0"/>
      <w:color w:val="5B9BD5" w:themeColor="accent1"/>
      <w:sz w:val="20"/>
      <w:szCs w:val="20"/>
      <w:lang w:val="fr-FR" w:eastAsia="en-GB"/>
    </w:rPr>
  </w:style>
  <w:style w:type="character" w:styleId="Appelnotedebasdep">
    <w:name w:val="footnote reference"/>
    <w:basedOn w:val="Policepardfaut"/>
    <w:unhideWhenUsed/>
    <w:rsid w:val="00F078AC"/>
    <w:rPr>
      <w:vertAlign w:val="superscript"/>
    </w:rPr>
  </w:style>
  <w:style w:type="character" w:styleId="Marquedecommentaire">
    <w:name w:val="annotation reference"/>
    <w:basedOn w:val="Policepardfaut"/>
    <w:uiPriority w:val="99"/>
    <w:semiHidden/>
    <w:unhideWhenUsed/>
    <w:rsid w:val="00F078AC"/>
    <w:rPr>
      <w:sz w:val="16"/>
      <w:szCs w:val="16"/>
    </w:rPr>
  </w:style>
  <w:style w:type="character" w:customStyle="1" w:styleId="CommentaireCar">
    <w:name w:val="Commentaire Car"/>
    <w:basedOn w:val="Policepardfaut"/>
    <w:link w:val="Commentaire"/>
    <w:uiPriority w:val="99"/>
    <w:semiHidden/>
    <w:rsid w:val="00F078AC"/>
    <w:rPr>
      <w:rFonts w:eastAsiaTheme="minorEastAsia"/>
      <w:sz w:val="20"/>
      <w:szCs w:val="20"/>
      <w:lang w:val="fr-FR" w:eastAsia="fr-FR"/>
    </w:rPr>
  </w:style>
  <w:style w:type="paragraph" w:styleId="Commentaire">
    <w:name w:val="annotation text"/>
    <w:basedOn w:val="Normal"/>
    <w:link w:val="CommentaireCar"/>
    <w:uiPriority w:val="99"/>
    <w:semiHidden/>
    <w:unhideWhenUsed/>
    <w:rsid w:val="00F078AC"/>
    <w:rPr>
      <w:sz w:val="20"/>
      <w:szCs w:val="20"/>
    </w:rPr>
  </w:style>
  <w:style w:type="character" w:customStyle="1" w:styleId="ObjetducommentaireCar">
    <w:name w:val="Objet du commentaire Car"/>
    <w:basedOn w:val="CommentaireCar"/>
    <w:link w:val="Objetducommentaire"/>
    <w:uiPriority w:val="99"/>
    <w:semiHidden/>
    <w:rsid w:val="00F078AC"/>
    <w:rPr>
      <w:rFonts w:eastAsiaTheme="minorEastAsia"/>
      <w:b/>
      <w:bCs/>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078AC"/>
    <w:rPr>
      <w:b/>
      <w:bCs/>
    </w:rPr>
  </w:style>
  <w:style w:type="character" w:styleId="Lienhypertextesuivivisit">
    <w:name w:val="FollowedHyperlink"/>
    <w:basedOn w:val="Policepardfaut"/>
    <w:uiPriority w:val="99"/>
    <w:semiHidden/>
    <w:unhideWhenUsed/>
    <w:rsid w:val="0061109B"/>
    <w:rPr>
      <w:color w:val="954F72" w:themeColor="followedHyperlink"/>
      <w:u w:val="single"/>
    </w:rPr>
  </w:style>
  <w:style w:type="table" w:customStyle="1" w:styleId="Grilledutableau1">
    <w:name w:val="Grille du tableau1"/>
    <w:basedOn w:val="TableauNormal"/>
    <w:next w:val="Grilledutableau"/>
    <w:uiPriority w:val="59"/>
    <w:rsid w:val="001A58E2"/>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yperlink" TargetMode="External" Target="http://ec.europa.eu/education/tools/isced-f_en.htm"/>
  <Relationship Id="rId12" Type="http://schemas.openxmlformats.org/officeDocument/2006/relationships/hyperlink" TargetMode="External" Target="http://ec.europa.eu/education/tools/isced-f_en.htm"/>
  <Relationship Id="rId13" Type="http://schemas.openxmlformats.org/officeDocument/2006/relationships/hyperlink" TargetMode="External" Target="https://europa.eu/europass/en/diploma-supplement"/>
  <Relationship Id="rId14" Type="http://schemas.openxmlformats.org/officeDocument/2006/relationships/hyperlink" TargetMode="External" Target="https://europa.eu/europass/en"/>
  <Relationship Id="rId15" Type="http://schemas.openxmlformats.org/officeDocument/2006/relationships/hyperlink" TargetMode="External" Target="https://europass.cedefop.europa.eu/en/resources/european-language-levels-cefr"/>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theme" Target="theme/theme1.xml"/>
  <Relationship Id="rId24" Type="http://schemas.openxmlformats.org/officeDocument/2006/relationships/customXml" Target="../customXml/item1.xml"/>
  <Relationship Id="rId25" Type="http://schemas.openxmlformats.org/officeDocument/2006/relationships/customXml" Target="../customXml/item2.xml"/>
  <Relationship Id="rId26"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EF0F6BA16BF849C0801AA0E396D8063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2023-07-14T10:16:17Z</Date_x0020_de_x0020_cr_x00e9_ation>
    <Modificateur xmlns="0e656187-b300-4fb0-8bf4-3a50f872073c">neagma01</Modificateur>
    <Date_x0020_de_x0020_Modification xmlns="0e656187-b300-4fb0-8bf4-3a50f872073c">2023-07-24T13:04:18Z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0387CD37-4129-4184-973E-AC757792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2034</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13201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2023-07-14T10:16:00Z</dcterms:created>
  <dc:creator>NEAGOE Clara</dc:creator>
  <lastModifiedBy>NEAGOE Clara</lastModifiedBy>
  <lastPrinted>2021-09-30T14:09:00Z</lastPrinted>
  <dcterms:modified xsi:type="dcterms:W3CDTF">2023-07-19T08:37:00Z</dcterms:modified>
  <revision>6</revision>
</coreProperties>
</file>