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E0D" w:rsidRDefault="00C22697">
      <w:pPr>
        <w:spacing w:before="120" w:after="120" w:line="240" w:lineRule="auto"/>
        <w:ind w:left="284"/>
        <w:jc w:val="center"/>
        <w:rPr>
          <w:rFonts w:ascii="Roboto" w:hAnsi="Roboto" w:cstheme="minorHAnsi"/>
          <w:b/>
          <w:color w:val="002060"/>
          <w:sz w:val="28"/>
          <w:szCs w:val="28"/>
          <w:lang w:val="en-GB"/>
        </w:rPr>
      </w:pPr>
      <w:r>
        <w:rPr>
          <w:rFonts w:ascii="Roboto" w:hAnsi="Roboto" w:cstheme="minorHAnsi"/>
          <w:b/>
          <w:color w:val="002060"/>
          <w:sz w:val="28"/>
          <w:szCs w:val="28"/>
          <w:lang w:val="en-GB"/>
        </w:rPr>
        <w:t>Guidelines on how to use the Learning Agreement for Traineeships</w:t>
      </w:r>
    </w:p>
    <w:p w:rsidR="00522E0D" w:rsidRDefault="00C22697">
      <w:pPr>
        <w:spacing w:before="120" w:after="120" w:line="240" w:lineRule="auto"/>
        <w:ind w:left="-567" w:right="-567"/>
        <w:jc w:val="both"/>
        <w:rPr>
          <w:rFonts w:ascii="Roboto" w:eastAsia="Times New Roman" w:hAnsi="Roboto" w:cstheme="minorHAnsi"/>
          <w:sz w:val="20"/>
          <w:szCs w:val="20"/>
          <w:lang w:val="en-GB"/>
        </w:rPr>
      </w:pPr>
      <w:bookmarkStart w:id="0" w:name="_GoBack"/>
      <w:r>
        <w:rPr>
          <w:rFonts w:ascii="Roboto" w:eastAsia="Times New Roman" w:hAnsi="Roboto" w:cstheme="minorHAnsi"/>
          <w:sz w:val="20"/>
          <w:szCs w:val="20"/>
          <w:lang w:val="en-GB"/>
        </w:rPr>
        <w:t>This template is applicable to FAME mobility for traineeships.</w:t>
      </w:r>
    </w:p>
    <w:bookmarkEnd w:id="0"/>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The purpose of the Learning Agreement is to provide a </w:t>
      </w:r>
      <w:r>
        <w:rPr>
          <w:rFonts w:ascii="Roboto" w:hAnsi="Roboto" w:cstheme="minorHAnsi"/>
          <w:sz w:val="20"/>
          <w:szCs w:val="20"/>
          <w:lang w:val="en-GB"/>
        </w:rPr>
        <w:t>transparent and efficient preparation of the traineeship period abroad and to ensure that the trainee will receive recognition in his/her degree for the traineeship successfully completed abroad.</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It is </w:t>
      </w:r>
      <w:r>
        <w:rPr>
          <w:rFonts w:ascii="Roboto" w:hAnsi="Roboto" w:cstheme="minorHAnsi"/>
          <w:sz w:val="20"/>
          <w:szCs w:val="20"/>
          <w:u w:val="single"/>
          <w:lang w:val="en-GB"/>
        </w:rPr>
        <w:t>recommended</w:t>
      </w:r>
      <w:r>
        <w:rPr>
          <w:rFonts w:ascii="Roboto" w:hAnsi="Roboto" w:cstheme="minorHAnsi"/>
          <w:sz w:val="20"/>
          <w:szCs w:val="20"/>
          <w:lang w:val="en-GB"/>
        </w:rPr>
        <w:t xml:space="preserve"> to use this template. However, if higher e</w:t>
      </w:r>
      <w:r>
        <w:rPr>
          <w:rFonts w:ascii="Roboto" w:hAnsi="Roboto" w:cstheme="minorHAnsi"/>
          <w:sz w:val="20"/>
          <w:szCs w:val="20"/>
          <w:lang w:val="en-GB"/>
        </w:rPr>
        <w:t>ducation institutions already have an IT system in place to produce the Learning Agreement or the Transcript of Records, they can continue using it provided that all the minimum requirements listed in this document are made available. Further fields can be</w:t>
      </w:r>
      <w:r>
        <w:rPr>
          <w:rFonts w:ascii="Roboto" w:hAnsi="Roboto" w:cstheme="minorHAnsi"/>
          <w:sz w:val="20"/>
          <w:szCs w:val="20"/>
          <w:lang w:val="en-GB"/>
        </w:rPr>
        <w:t xml:space="preserve"> added, if needed, and the format (e.g. font size and colours) can be adapted.</w:t>
      </w:r>
    </w:p>
    <w:p w:rsidR="00522E0D" w:rsidRDefault="00522E0D">
      <w:pPr>
        <w:spacing w:before="120" w:after="0" w:line="240" w:lineRule="auto"/>
        <w:ind w:left="-567" w:right="-567"/>
        <w:jc w:val="center"/>
        <w:rPr>
          <w:rFonts w:ascii="Roboto" w:hAnsi="Roboto" w:cstheme="minorHAnsi"/>
          <w:b/>
          <w:color w:val="002060"/>
          <w:sz w:val="20"/>
          <w:szCs w:val="20"/>
          <w:lang w:val="en-GB"/>
        </w:rPr>
      </w:pPr>
    </w:p>
    <w:p w:rsidR="00522E0D" w:rsidRDefault="00C22697">
      <w:pPr>
        <w:spacing w:before="120" w:after="120" w:line="240" w:lineRule="auto"/>
        <w:ind w:left="-567" w:right="-567"/>
        <w:jc w:val="center"/>
        <w:rPr>
          <w:rFonts w:ascii="Roboto" w:hAnsi="Roboto" w:cstheme="minorHAnsi"/>
          <w:b/>
          <w:color w:val="002060"/>
          <w:sz w:val="20"/>
          <w:szCs w:val="20"/>
          <w:lang w:val="en-GB"/>
        </w:rPr>
      </w:pPr>
      <w:r>
        <w:rPr>
          <w:rFonts w:ascii="Roboto" w:hAnsi="Roboto" w:cstheme="minorHAnsi"/>
          <w:b/>
          <w:color w:val="002060"/>
          <w:sz w:val="20"/>
          <w:szCs w:val="20"/>
          <w:lang w:val="en-GB"/>
        </w:rPr>
        <w:t>BEFORE THE MOBILITY</w:t>
      </w:r>
    </w:p>
    <w:p w:rsidR="00522E0D" w:rsidRDefault="00C22697">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 xml:space="preserve">Administrative data </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Before the mobility, it is necessary to fill in page 1 with information on the trainee, the Sending Institution and the Receiving Organ</w:t>
      </w:r>
      <w:r>
        <w:rPr>
          <w:rFonts w:ascii="Roboto" w:hAnsi="Roboto" w:cstheme="minorHAnsi"/>
          <w:sz w:val="20"/>
          <w:szCs w:val="20"/>
          <w:lang w:val="en-GB"/>
        </w:rPr>
        <w:t>isation/Enterprise and the three parties have to agree on the section to be completed before the mobility.</w:t>
      </w:r>
    </w:p>
    <w:p w:rsidR="00522E0D" w:rsidRDefault="00C22697">
      <w:pPr>
        <w:spacing w:before="120" w:after="120" w:line="240" w:lineRule="auto"/>
        <w:ind w:left="-567" w:right="-567"/>
        <w:jc w:val="both"/>
        <w:rPr>
          <w:rFonts w:ascii="Roboto" w:hAnsi="Roboto" w:cstheme="minorHAnsi"/>
          <w:sz w:val="20"/>
          <w:szCs w:val="20"/>
          <w:lang w:val="en-US"/>
        </w:rPr>
      </w:pPr>
      <w:r>
        <w:rPr>
          <w:rFonts w:ascii="Roboto" w:hAnsi="Roboto" w:cstheme="minorHAnsi"/>
          <w:sz w:val="20"/>
          <w:szCs w:val="20"/>
          <w:lang w:val="en-US"/>
        </w:rPr>
        <w:t>In case some administrative data is already available to the three parties, there is no need to repeat it in this template.</w:t>
      </w:r>
    </w:p>
    <w:p w:rsidR="00522E0D" w:rsidRDefault="00C22697">
      <w:pPr>
        <w:spacing w:before="120" w:after="120" w:line="240" w:lineRule="auto"/>
        <w:ind w:left="-567" w:right="-567"/>
        <w:jc w:val="both"/>
        <w:rPr>
          <w:rFonts w:ascii="Roboto" w:hAnsi="Roboto" w:cstheme="minorHAnsi"/>
          <w:sz w:val="20"/>
          <w:szCs w:val="20"/>
          <w:u w:val="single"/>
          <w:lang w:val="en-GB"/>
        </w:rPr>
      </w:pPr>
      <w:r>
        <w:rPr>
          <w:rFonts w:ascii="Roboto" w:eastAsia="Times New Roman" w:hAnsi="Roboto" w:cstheme="minorHAnsi"/>
          <w:b/>
          <w:bCs/>
          <w:iCs/>
          <w:color w:val="000000"/>
          <w:sz w:val="20"/>
          <w:szCs w:val="20"/>
          <w:u w:val="single"/>
          <w:lang w:val="en-GB" w:eastAsia="en-GB"/>
        </w:rPr>
        <w:t xml:space="preserve">Traineeship Programme at </w:t>
      </w:r>
      <w:r>
        <w:rPr>
          <w:rFonts w:ascii="Roboto" w:eastAsia="Times New Roman" w:hAnsi="Roboto" w:cstheme="minorHAnsi"/>
          <w:b/>
          <w:bCs/>
          <w:iCs/>
          <w:color w:val="000000"/>
          <w:sz w:val="20"/>
          <w:szCs w:val="20"/>
          <w:u w:val="single"/>
          <w:lang w:val="en-GB" w:eastAsia="en-GB"/>
        </w:rPr>
        <w:t>the Receiving Organisation/Enterprise</w:t>
      </w:r>
      <w:r>
        <w:rPr>
          <w:rFonts w:ascii="Roboto" w:hAnsi="Roboto" w:cstheme="minorHAnsi"/>
          <w:b/>
          <w:sz w:val="20"/>
          <w:szCs w:val="20"/>
          <w:u w:val="single"/>
          <w:lang w:val="en-GB"/>
        </w:rPr>
        <w:t xml:space="preserve"> (Table A)</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Traineeship Programme at the Receiving Organisation/Enterprise should include the indicative start and end months of the agreed traineeship, the traineeship title, as well as the number of working hours p</w:t>
      </w:r>
      <w:r>
        <w:rPr>
          <w:rFonts w:ascii="Roboto" w:hAnsi="Roboto" w:cstheme="minorHAnsi"/>
          <w:sz w:val="20"/>
          <w:szCs w:val="20"/>
          <w:lang w:val="en-GB"/>
        </w:rPr>
        <w:t>er week.</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detailed programme of the traineeship period should include the tasks/deliverables to be carried out by the trainee, with their associated timing.</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Traineeship Programme should indicate which knowledge, intellectual and practical skills and</w:t>
      </w:r>
      <w:r>
        <w:rPr>
          <w:rFonts w:ascii="Roboto" w:hAnsi="Roboto" w:cstheme="minorHAnsi"/>
          <w:sz w:val="20"/>
          <w:szCs w:val="20"/>
          <w:lang w:val="en-GB"/>
        </w:rPr>
        <w:t xml:space="preserve"> competences (Learning Outcomes) will be acquired by the end of the traineeship, e.g. academic, analytical, communication, decision-making, ICT, innovative and creative, strategic-organisational, and foreign language skills, teamwork, initiative, adaptabil</w:t>
      </w:r>
      <w:r>
        <w:rPr>
          <w:rFonts w:ascii="Roboto" w:hAnsi="Roboto" w:cstheme="minorHAnsi"/>
          <w:sz w:val="20"/>
          <w:szCs w:val="20"/>
          <w:lang w:val="en-GB"/>
        </w:rPr>
        <w:t>ity, etc.</w:t>
      </w:r>
    </w:p>
    <w:p w:rsidR="00522E0D" w:rsidRDefault="00C22697">
      <w:pPr>
        <w:spacing w:before="120" w:after="120" w:line="240" w:lineRule="auto"/>
        <w:ind w:left="-567" w:right="-567"/>
        <w:jc w:val="both"/>
        <w:rPr>
          <w:rFonts w:ascii="Roboto" w:hAnsi="Roboto" w:cstheme="minorHAnsi"/>
          <w:b/>
          <w:sz w:val="20"/>
          <w:szCs w:val="20"/>
          <w:lang w:val="en-GB"/>
        </w:rPr>
      </w:pPr>
      <w:r>
        <w:rPr>
          <w:rFonts w:ascii="Roboto" w:hAnsi="Roboto" w:cstheme="minorHAnsi"/>
          <w:sz w:val="20"/>
          <w:szCs w:val="20"/>
          <w:lang w:val="en-GB"/>
        </w:rPr>
        <w:t>The monitoring plan should describe how and when the trainee will be monitored during the traineeship by the Receiving Organisation/Enterprise, the Sending Institution, and, if applicable, a third party.</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evaluation plan should describe the as</w:t>
      </w:r>
      <w:r>
        <w:rPr>
          <w:rFonts w:ascii="Roboto" w:hAnsi="Roboto" w:cstheme="minorHAnsi"/>
          <w:sz w:val="20"/>
          <w:szCs w:val="20"/>
          <w:lang w:val="en-GB"/>
        </w:rPr>
        <w:t>sessment criteria that will be used to evaluate the traineeship and the learning outcomes.</w:t>
      </w:r>
    </w:p>
    <w:p w:rsidR="00522E0D" w:rsidRDefault="00C22697">
      <w:pPr>
        <w:spacing w:before="120" w:after="120" w:line="240" w:lineRule="auto"/>
        <w:ind w:left="-567" w:right="-567"/>
        <w:jc w:val="both"/>
        <w:rPr>
          <w:rFonts w:ascii="Roboto" w:hAnsi="Roboto" w:cstheme="minorHAnsi"/>
          <w:sz w:val="20"/>
          <w:szCs w:val="20"/>
          <w:u w:val="single"/>
          <w:lang w:val="en-GB"/>
        </w:rPr>
      </w:pPr>
      <w:r>
        <w:rPr>
          <w:rFonts w:ascii="Roboto" w:hAnsi="Roboto" w:cstheme="minorHAnsi"/>
          <w:b/>
          <w:sz w:val="20"/>
          <w:szCs w:val="20"/>
          <w:u w:val="single"/>
          <w:lang w:val="en-GB"/>
        </w:rPr>
        <w:t>Language competence</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A recommended level of language competence</w:t>
      </w:r>
      <w:r>
        <w:rPr>
          <w:rStyle w:val="Appeldenotedefin"/>
          <w:rFonts w:ascii="Roboto" w:hAnsi="Roboto" w:cstheme="minorHAnsi"/>
          <w:sz w:val="20"/>
          <w:szCs w:val="20"/>
          <w:lang w:val="en-GB"/>
        </w:rPr>
        <w:endnoteReference w:id="1"/>
      </w:r>
      <w:r>
        <w:rPr>
          <w:rFonts w:ascii="Roboto" w:hAnsi="Roboto" w:cstheme="minorHAnsi"/>
          <w:sz w:val="20"/>
          <w:szCs w:val="20"/>
          <w:lang w:val="en-GB"/>
        </w:rPr>
        <w:t xml:space="preserve"> in the main language of work should be agreed with the Receiving Organisation/Enterprise to ensure a </w:t>
      </w:r>
      <w:r>
        <w:rPr>
          <w:rFonts w:ascii="Roboto" w:hAnsi="Roboto" w:cstheme="minorHAnsi"/>
          <w:sz w:val="20"/>
          <w:szCs w:val="20"/>
          <w:lang w:val="en-GB"/>
        </w:rPr>
        <w:t>proper integration of the trainee in the organisation/Enterprise.</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level of language competence in the main language of work, which the trainee already has or agrees to acquire by the start of the study period, has to be reported in the box provided for</w:t>
      </w:r>
      <w:r>
        <w:rPr>
          <w:rFonts w:ascii="Roboto" w:hAnsi="Roboto" w:cstheme="minorHAnsi"/>
          <w:sz w:val="20"/>
          <w:szCs w:val="20"/>
          <w:lang w:val="en-GB"/>
        </w:rPr>
        <w:t xml:space="preserve"> that purpose in the Learning Agreement or, alternatively, in the grant agreement. In case the level of the selected trainee is below the recommended one when signing the Learning Agreement (or, alternatively, the grant agreement), the Sending Institution </w:t>
      </w:r>
      <w:r>
        <w:rPr>
          <w:rFonts w:ascii="Roboto" w:hAnsi="Roboto" w:cstheme="minorHAnsi"/>
          <w:sz w:val="20"/>
          <w:szCs w:val="20"/>
          <w:lang w:val="en-GB"/>
        </w:rPr>
        <w:t>and the trainee should agree that he/she will reach the recommended level by the start of the mobility. They should also discuss and decide the type of support to be provided to the student by the Sending Institution or by the Receiving Organisation/Enterp</w:t>
      </w:r>
      <w:r>
        <w:rPr>
          <w:rFonts w:ascii="Roboto" w:hAnsi="Roboto" w:cstheme="minorHAnsi"/>
          <w:sz w:val="20"/>
          <w:szCs w:val="20"/>
          <w:lang w:val="en-GB"/>
        </w:rPr>
        <w:t>rise.</w:t>
      </w:r>
    </w:p>
    <w:p w:rsidR="00522E0D" w:rsidRDefault="00C22697">
      <w:pPr>
        <w:spacing w:before="120" w:after="120" w:line="240" w:lineRule="auto"/>
        <w:ind w:left="-567" w:right="-567"/>
        <w:jc w:val="both"/>
        <w:rPr>
          <w:rFonts w:ascii="Roboto" w:hAnsi="Roboto" w:cstheme="minorHAnsi"/>
          <w:sz w:val="20"/>
          <w:szCs w:val="20"/>
          <w:u w:val="single"/>
          <w:lang w:val="en-GB"/>
        </w:rPr>
      </w:pPr>
      <w:r>
        <w:rPr>
          <w:rFonts w:ascii="Roboto" w:eastAsia="Times New Roman" w:hAnsi="Roboto" w:cstheme="minorHAnsi"/>
          <w:b/>
          <w:bCs/>
          <w:iCs/>
          <w:color w:val="000000"/>
          <w:sz w:val="20"/>
          <w:szCs w:val="20"/>
          <w:u w:val="single"/>
          <w:lang w:val="en-GB" w:eastAsia="en-GB"/>
        </w:rPr>
        <w:t>Sending Institution</w:t>
      </w:r>
      <w:r>
        <w:rPr>
          <w:rFonts w:ascii="Roboto" w:hAnsi="Roboto" w:cstheme="minorHAnsi"/>
          <w:sz w:val="20"/>
          <w:szCs w:val="20"/>
          <w:u w:val="single"/>
          <w:lang w:val="en-GB"/>
        </w:rPr>
        <w:t xml:space="preserve"> </w:t>
      </w:r>
      <w:r>
        <w:rPr>
          <w:rFonts w:ascii="Roboto" w:hAnsi="Roboto" w:cstheme="minorHAnsi"/>
          <w:b/>
          <w:sz w:val="20"/>
          <w:szCs w:val="20"/>
          <w:u w:val="single"/>
          <w:lang w:val="en-GB"/>
        </w:rPr>
        <w:t>(Table B)</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Sending Institution commits to recognise the learning outcomes acquired by the trainee upon satisfactory completion of the traineeship. There are two different provisions for traineeships and Table B should be filled</w:t>
      </w:r>
      <w:r>
        <w:rPr>
          <w:rFonts w:ascii="Roboto" w:hAnsi="Roboto" w:cstheme="minorHAnsi"/>
          <w:sz w:val="20"/>
          <w:szCs w:val="20"/>
          <w:lang w:val="en-GB"/>
        </w:rPr>
        <w:t xml:space="preserve"> in accordingly: </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1. Traineeships embedded in the curriculum (counting towards the degree);</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2. Voluntary traineeships (not obligatory for the degree).</w:t>
      </w:r>
    </w:p>
    <w:p w:rsidR="00522E0D" w:rsidRDefault="00C22697">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lastRenderedPageBreak/>
        <w:t>Accident Insurance</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It is highly recommended that either the Sending Institution or the Receiving </w:t>
      </w:r>
      <w:r>
        <w:rPr>
          <w:rFonts w:ascii="Roboto" w:hAnsi="Roboto" w:cstheme="minorHAnsi"/>
          <w:sz w:val="20"/>
          <w:szCs w:val="20"/>
          <w:lang w:val="en-GB"/>
        </w:rPr>
        <w:t>Organisation/Enterprise provide insurance coverage to the trainee, and fill in the information in Table B or C accordingly. The trainee must be covered at least by an accident insurance (damages caused to the trainee at the workplace) and by a liability in</w:t>
      </w:r>
      <w:r>
        <w:rPr>
          <w:rFonts w:ascii="Roboto" w:hAnsi="Roboto" w:cstheme="minorHAnsi"/>
          <w:sz w:val="20"/>
          <w:szCs w:val="20"/>
          <w:lang w:val="en-GB"/>
        </w:rPr>
        <w:t>surance (damages caused by the trainee at the workplace).</w:t>
      </w:r>
    </w:p>
    <w:p w:rsidR="00522E0D" w:rsidRDefault="00C22697">
      <w:pPr>
        <w:spacing w:before="120" w:after="120" w:line="240" w:lineRule="auto"/>
        <w:ind w:left="-567" w:right="-567"/>
        <w:jc w:val="both"/>
        <w:rPr>
          <w:rFonts w:ascii="Roboto" w:hAnsi="Roboto" w:cstheme="minorHAnsi"/>
          <w:sz w:val="20"/>
          <w:szCs w:val="20"/>
          <w:u w:val="single"/>
          <w:lang w:val="en-GB"/>
        </w:rPr>
      </w:pPr>
      <w:r>
        <w:rPr>
          <w:rFonts w:ascii="Roboto" w:eastAsia="Times New Roman" w:hAnsi="Roboto" w:cstheme="minorHAnsi"/>
          <w:b/>
          <w:bCs/>
          <w:iCs/>
          <w:color w:val="000000"/>
          <w:sz w:val="20"/>
          <w:szCs w:val="20"/>
          <w:u w:val="single"/>
          <w:lang w:val="en-GB" w:eastAsia="en-GB"/>
        </w:rPr>
        <w:t>Receiving Organisation/Enterprise</w:t>
      </w:r>
      <w:r>
        <w:rPr>
          <w:rFonts w:ascii="Roboto" w:hAnsi="Roboto" w:cstheme="minorHAnsi"/>
          <w:b/>
          <w:sz w:val="20"/>
          <w:szCs w:val="20"/>
          <w:u w:val="single"/>
          <w:lang w:val="en-GB"/>
        </w:rPr>
        <w:t xml:space="preserve"> (Table C)</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The Receiving Organisation/Enterprise should provide appropriate support, including mentoring, supervision and equipment to the trainee. </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Receiving Or</w:t>
      </w:r>
      <w:r>
        <w:rPr>
          <w:rFonts w:ascii="Roboto" w:hAnsi="Roboto" w:cstheme="minorHAnsi"/>
          <w:sz w:val="20"/>
          <w:szCs w:val="20"/>
          <w:lang w:val="en-GB"/>
        </w:rPr>
        <w:t>ganisation/Enterprise should also specify whether it will provide financial support and/or a contribution in kind for the trainee on top of the FAME grant.</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Receiving Organisation/Enterprise commits to issue a Traineeship Certificate within 5 weeks afte</w:t>
      </w:r>
      <w:r>
        <w:rPr>
          <w:rFonts w:ascii="Roboto" w:hAnsi="Roboto" w:cstheme="minorHAnsi"/>
          <w:sz w:val="20"/>
          <w:szCs w:val="20"/>
          <w:lang w:val="en-GB"/>
        </w:rPr>
        <w:t xml:space="preserve">r the end of the traineeship. </w:t>
      </w:r>
    </w:p>
    <w:p w:rsidR="00522E0D" w:rsidRDefault="00C22697">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Signing the Learning Agreement</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All parties must sign the Learning Agreement before the start of the mobility. It is not compulsory to circulate papers with original signatures, scanned copies of signatures or digital signatur</w:t>
      </w:r>
      <w:r>
        <w:rPr>
          <w:rFonts w:ascii="Roboto" w:hAnsi="Roboto" w:cstheme="minorHAnsi"/>
          <w:sz w:val="20"/>
          <w:szCs w:val="20"/>
          <w:lang w:val="en-GB"/>
        </w:rPr>
        <w:t>es may be accepted, depending on the national legislation or institutional regulations.</w:t>
      </w:r>
    </w:p>
    <w:p w:rsidR="00522E0D" w:rsidRDefault="00522E0D">
      <w:pPr>
        <w:spacing w:before="120" w:after="0" w:line="240" w:lineRule="auto"/>
        <w:ind w:left="-567" w:right="-567"/>
        <w:jc w:val="center"/>
        <w:rPr>
          <w:rFonts w:ascii="Roboto" w:hAnsi="Roboto" w:cstheme="minorHAnsi"/>
          <w:b/>
          <w:color w:val="002060"/>
          <w:sz w:val="20"/>
          <w:szCs w:val="20"/>
          <w:lang w:val="en-GB"/>
        </w:rPr>
      </w:pPr>
    </w:p>
    <w:p w:rsidR="00522E0D" w:rsidRDefault="00C22697">
      <w:pPr>
        <w:spacing w:before="120" w:after="0" w:line="240" w:lineRule="auto"/>
        <w:ind w:left="-567" w:right="-567"/>
        <w:jc w:val="center"/>
        <w:rPr>
          <w:rFonts w:ascii="Roboto" w:hAnsi="Roboto" w:cstheme="minorHAnsi"/>
          <w:b/>
          <w:color w:val="002060"/>
          <w:sz w:val="20"/>
          <w:szCs w:val="20"/>
          <w:lang w:val="en-GB"/>
        </w:rPr>
      </w:pPr>
      <w:r>
        <w:rPr>
          <w:rFonts w:ascii="Roboto" w:hAnsi="Roboto" w:cstheme="minorHAnsi"/>
          <w:b/>
          <w:color w:val="002060"/>
          <w:sz w:val="20"/>
          <w:szCs w:val="20"/>
          <w:lang w:val="en-GB"/>
        </w:rPr>
        <w:t>DURING THE MOBILITY</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b/>
          <w:sz w:val="20"/>
          <w:szCs w:val="20"/>
          <w:u w:val="single"/>
          <w:lang w:val="en-GB"/>
        </w:rPr>
        <w:t>Exceptional Changes to the Traineeship Programme (Table A2)</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Table A2 should only be completed during the mobility if changes have to be introduced </w:t>
      </w:r>
      <w:r>
        <w:rPr>
          <w:rFonts w:ascii="Roboto" w:hAnsi="Roboto" w:cstheme="minorHAnsi"/>
          <w:sz w:val="20"/>
          <w:szCs w:val="20"/>
          <w:lang w:val="en-GB"/>
        </w:rPr>
        <w:t>into the original Learning Agreement. In that case, Table A should be kept unchanged and changes should be described in Table A2. The two Tables should be kept together in all communications.</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When changes to the traineeship programme arise, they should be </w:t>
      </w:r>
      <w:r>
        <w:rPr>
          <w:rFonts w:ascii="Roboto" w:hAnsi="Roboto" w:cstheme="minorHAnsi"/>
          <w:sz w:val="20"/>
          <w:szCs w:val="20"/>
          <w:lang w:val="en-GB"/>
        </w:rPr>
        <w:t>agreed as soon as possible with the Sending Institution.</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In case the change concerns an extension of the duration of the traineeship programme abroad, the request can be made by the trainee at the latest one month before the foreseen end date.</w:t>
      </w:r>
    </w:p>
    <w:p w:rsidR="00522E0D" w:rsidRDefault="00C22697">
      <w:pPr>
        <w:spacing w:before="120" w:after="120" w:line="240" w:lineRule="auto"/>
        <w:ind w:left="-567" w:right="-567"/>
        <w:rPr>
          <w:rFonts w:ascii="Roboto" w:hAnsi="Roboto" w:cstheme="minorHAnsi"/>
          <w:b/>
          <w:sz w:val="20"/>
          <w:szCs w:val="20"/>
          <w:u w:val="single"/>
          <w:lang w:val="en-GB"/>
        </w:rPr>
      </w:pPr>
      <w:r>
        <w:rPr>
          <w:rFonts w:ascii="Roboto" w:hAnsi="Roboto" w:cstheme="minorHAnsi"/>
          <w:b/>
          <w:sz w:val="20"/>
          <w:szCs w:val="20"/>
          <w:u w:val="single"/>
          <w:lang w:val="en-GB"/>
        </w:rPr>
        <w:t xml:space="preserve">Changes of </w:t>
      </w:r>
      <w:r>
        <w:rPr>
          <w:rFonts w:ascii="Roboto" w:hAnsi="Roboto" w:cstheme="minorHAnsi"/>
          <w:b/>
          <w:sz w:val="20"/>
          <w:szCs w:val="20"/>
          <w:u w:val="single"/>
          <w:lang w:val="en-GB"/>
        </w:rPr>
        <w:t>the Responsible person(s)</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In case of changes of the responsible person(s), the information below should be inserted by the Sending Institution or Receiving Organisation/Enterprise, where applicable.</w:t>
      </w:r>
    </w:p>
    <w:tbl>
      <w:tblPr>
        <w:tblW w:w="10206" w:type="dxa"/>
        <w:tblInd w:w="-459" w:type="dxa"/>
        <w:tblLayout w:type="fixed"/>
        <w:tblLook w:val="04A0" w:firstRow="1" w:lastRow="0" w:firstColumn="1" w:lastColumn="0" w:noHBand="0" w:noVBand="1"/>
      </w:tblPr>
      <w:tblGrid>
        <w:gridCol w:w="3969"/>
        <w:gridCol w:w="2552"/>
        <w:gridCol w:w="1559"/>
        <w:gridCol w:w="2126"/>
      </w:tblGrid>
      <w:tr w:rsidR="00522E0D">
        <w:trPr>
          <w:trHeight w:val="178"/>
        </w:trPr>
        <w:tc>
          <w:tcPr>
            <w:tcW w:w="3969"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522E0D" w:rsidRDefault="00C22697">
            <w:pPr>
              <w:spacing w:after="0" w:line="240" w:lineRule="auto"/>
              <w:ind w:left="-567" w:right="-567"/>
              <w:jc w:val="center"/>
              <w:rPr>
                <w:rFonts w:ascii="Roboto" w:eastAsia="Times New Roman" w:hAnsi="Roboto" w:cstheme="minorHAnsi"/>
                <w:b/>
                <w:bCs/>
                <w:sz w:val="20"/>
                <w:szCs w:val="20"/>
                <w:lang w:val="en-GB" w:eastAsia="en-GB"/>
              </w:rPr>
            </w:pPr>
            <w:r>
              <w:rPr>
                <w:rFonts w:ascii="Roboto" w:eastAsia="Times New Roman" w:hAnsi="Roboto" w:cstheme="minorHAnsi"/>
                <w:b/>
                <w:bCs/>
                <w:sz w:val="20"/>
                <w:szCs w:val="20"/>
                <w:lang w:val="en-GB" w:eastAsia="en-GB"/>
              </w:rPr>
              <w:t>Changes of the Responsible person(s)</w:t>
            </w:r>
          </w:p>
        </w:tc>
        <w:tc>
          <w:tcPr>
            <w:tcW w:w="2552" w:type="dxa"/>
            <w:tcBorders>
              <w:top w:val="double" w:sz="6" w:space="0" w:color="auto"/>
              <w:left w:val="nil"/>
              <w:bottom w:val="single" w:sz="8" w:space="0" w:color="auto"/>
              <w:right w:val="single" w:sz="8" w:space="0" w:color="auto"/>
            </w:tcBorders>
            <w:shd w:val="clear" w:color="auto" w:fill="auto"/>
            <w:noWrap/>
            <w:vAlign w:val="bottom"/>
            <w:hideMark/>
          </w:tcPr>
          <w:p w:rsidR="00522E0D" w:rsidRDefault="00C22697">
            <w:pPr>
              <w:spacing w:after="0" w:line="240" w:lineRule="auto"/>
              <w:ind w:left="-567" w:right="-567"/>
              <w:jc w:val="center"/>
              <w:rPr>
                <w:rFonts w:ascii="Roboto" w:eastAsia="Times New Roman" w:hAnsi="Roboto" w:cstheme="minorHAnsi"/>
                <w:b/>
                <w:bCs/>
                <w:sz w:val="20"/>
                <w:szCs w:val="20"/>
                <w:lang w:val="en-GB" w:eastAsia="en-GB"/>
              </w:rPr>
            </w:pPr>
            <w:r>
              <w:rPr>
                <w:rFonts w:ascii="Roboto" w:eastAsia="Times New Roman" w:hAnsi="Roboto" w:cstheme="minorHAnsi"/>
                <w:b/>
                <w:bCs/>
                <w:sz w:val="20"/>
                <w:szCs w:val="20"/>
                <w:lang w:val="en-GB" w:eastAsia="en-GB"/>
              </w:rPr>
              <w:t>Name</w:t>
            </w:r>
          </w:p>
        </w:tc>
        <w:tc>
          <w:tcPr>
            <w:tcW w:w="1559" w:type="dxa"/>
            <w:tcBorders>
              <w:top w:val="double" w:sz="6" w:space="0" w:color="auto"/>
              <w:left w:val="nil"/>
              <w:bottom w:val="single" w:sz="8" w:space="0" w:color="auto"/>
              <w:right w:val="nil"/>
            </w:tcBorders>
            <w:shd w:val="clear" w:color="auto" w:fill="auto"/>
            <w:vAlign w:val="bottom"/>
            <w:hideMark/>
          </w:tcPr>
          <w:p w:rsidR="00522E0D" w:rsidRDefault="00C22697">
            <w:pPr>
              <w:spacing w:after="0" w:line="240" w:lineRule="auto"/>
              <w:ind w:left="-567" w:right="-567"/>
              <w:jc w:val="center"/>
              <w:rPr>
                <w:rFonts w:ascii="Roboto" w:eastAsia="Times New Roman" w:hAnsi="Roboto" w:cstheme="minorHAnsi"/>
                <w:b/>
                <w:bCs/>
                <w:sz w:val="20"/>
                <w:szCs w:val="20"/>
                <w:lang w:val="en-GB" w:eastAsia="en-GB"/>
              </w:rPr>
            </w:pPr>
            <w:r>
              <w:rPr>
                <w:rFonts w:ascii="Roboto" w:eastAsia="Times New Roman" w:hAnsi="Roboto" w:cstheme="minorHAnsi"/>
                <w:b/>
                <w:bCs/>
                <w:sz w:val="20"/>
                <w:szCs w:val="20"/>
                <w:lang w:val="en-GB" w:eastAsia="en-GB"/>
              </w:rPr>
              <w:t>Email</w:t>
            </w:r>
          </w:p>
        </w:tc>
        <w:tc>
          <w:tcPr>
            <w:tcW w:w="2126" w:type="dxa"/>
            <w:tcBorders>
              <w:top w:val="double" w:sz="6" w:space="0" w:color="auto"/>
              <w:left w:val="single" w:sz="8" w:space="0" w:color="auto"/>
              <w:bottom w:val="single" w:sz="8" w:space="0" w:color="auto"/>
              <w:right w:val="double" w:sz="6" w:space="0" w:color="auto"/>
            </w:tcBorders>
            <w:shd w:val="clear" w:color="auto" w:fill="auto"/>
            <w:vAlign w:val="bottom"/>
            <w:hideMark/>
          </w:tcPr>
          <w:p w:rsidR="00522E0D" w:rsidRDefault="00C22697">
            <w:pPr>
              <w:spacing w:after="0" w:line="240" w:lineRule="auto"/>
              <w:ind w:left="-567" w:right="-567"/>
              <w:jc w:val="center"/>
              <w:rPr>
                <w:rFonts w:ascii="Roboto" w:eastAsia="Times New Roman" w:hAnsi="Roboto" w:cstheme="minorHAnsi"/>
                <w:b/>
                <w:bCs/>
                <w:sz w:val="20"/>
                <w:szCs w:val="20"/>
                <w:lang w:val="en-GB" w:eastAsia="en-GB"/>
              </w:rPr>
            </w:pPr>
            <w:r>
              <w:rPr>
                <w:rFonts w:ascii="Roboto" w:eastAsia="Times New Roman" w:hAnsi="Roboto" w:cstheme="minorHAnsi"/>
                <w:b/>
                <w:bCs/>
                <w:sz w:val="20"/>
                <w:szCs w:val="20"/>
                <w:lang w:val="en-GB" w:eastAsia="en-GB"/>
              </w:rPr>
              <w:t>Position</w:t>
            </w:r>
          </w:p>
        </w:tc>
      </w:tr>
      <w:tr w:rsidR="00522E0D">
        <w:trPr>
          <w:trHeight w:val="157"/>
        </w:trPr>
        <w:tc>
          <w:tcPr>
            <w:tcW w:w="3969" w:type="dxa"/>
            <w:tcBorders>
              <w:top w:val="single" w:sz="8" w:space="0" w:color="auto"/>
              <w:left w:val="double" w:sz="6" w:space="0" w:color="auto"/>
              <w:bottom w:val="single" w:sz="8" w:space="0" w:color="auto"/>
              <w:right w:val="single" w:sz="8" w:space="0" w:color="auto"/>
            </w:tcBorders>
            <w:shd w:val="clear" w:color="auto" w:fill="auto"/>
            <w:vAlign w:val="bottom"/>
            <w:hideMark/>
          </w:tcPr>
          <w:p w:rsidR="00522E0D" w:rsidRDefault="00C22697">
            <w:pPr>
              <w:spacing w:after="0" w:line="240" w:lineRule="auto"/>
              <w:ind w:left="33" w:right="33"/>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New Responsible person at the Sending Institution</w:t>
            </w:r>
          </w:p>
        </w:tc>
        <w:tc>
          <w:tcPr>
            <w:tcW w:w="2552" w:type="dxa"/>
            <w:tcBorders>
              <w:top w:val="nil"/>
              <w:left w:val="nil"/>
              <w:bottom w:val="single" w:sz="8" w:space="0" w:color="auto"/>
              <w:right w:val="single" w:sz="8" w:space="0" w:color="auto"/>
            </w:tcBorders>
            <w:shd w:val="clear" w:color="auto" w:fill="auto"/>
            <w:noWrap/>
            <w:vAlign w:val="bottom"/>
            <w:hideMark/>
          </w:tcPr>
          <w:p w:rsidR="00522E0D" w:rsidRDefault="00C22697">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c>
          <w:tcPr>
            <w:tcW w:w="1559" w:type="dxa"/>
            <w:tcBorders>
              <w:top w:val="nil"/>
              <w:left w:val="nil"/>
              <w:bottom w:val="single" w:sz="8" w:space="0" w:color="auto"/>
              <w:right w:val="nil"/>
            </w:tcBorders>
            <w:shd w:val="clear" w:color="auto" w:fill="auto"/>
            <w:noWrap/>
            <w:vAlign w:val="bottom"/>
            <w:hideMark/>
          </w:tcPr>
          <w:p w:rsidR="00522E0D" w:rsidRDefault="00C22697">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c>
          <w:tcPr>
            <w:tcW w:w="2126"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rsidR="00522E0D" w:rsidRDefault="00C22697">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r>
      <w:tr w:rsidR="00522E0D">
        <w:trPr>
          <w:trHeight w:val="202"/>
        </w:trPr>
        <w:tc>
          <w:tcPr>
            <w:tcW w:w="3969"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522E0D" w:rsidRDefault="00C22697">
            <w:pPr>
              <w:spacing w:after="0" w:line="240" w:lineRule="auto"/>
              <w:ind w:left="33" w:right="33"/>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New Supervisor at the Receiving Organisation/Enterprise</w:t>
            </w:r>
          </w:p>
        </w:tc>
        <w:tc>
          <w:tcPr>
            <w:tcW w:w="2552" w:type="dxa"/>
            <w:tcBorders>
              <w:top w:val="nil"/>
              <w:left w:val="nil"/>
              <w:bottom w:val="double" w:sz="6" w:space="0" w:color="auto"/>
              <w:right w:val="single" w:sz="8" w:space="0" w:color="auto"/>
            </w:tcBorders>
            <w:shd w:val="clear" w:color="auto" w:fill="auto"/>
            <w:noWrap/>
            <w:vAlign w:val="bottom"/>
            <w:hideMark/>
          </w:tcPr>
          <w:p w:rsidR="00522E0D" w:rsidRDefault="00C22697">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c>
          <w:tcPr>
            <w:tcW w:w="1559" w:type="dxa"/>
            <w:tcBorders>
              <w:top w:val="nil"/>
              <w:left w:val="nil"/>
              <w:bottom w:val="double" w:sz="6" w:space="0" w:color="auto"/>
              <w:right w:val="nil"/>
            </w:tcBorders>
            <w:shd w:val="clear" w:color="auto" w:fill="auto"/>
            <w:noWrap/>
            <w:vAlign w:val="bottom"/>
            <w:hideMark/>
          </w:tcPr>
          <w:p w:rsidR="00522E0D" w:rsidRDefault="00C22697">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c>
          <w:tcPr>
            <w:tcW w:w="2126"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rsidR="00522E0D" w:rsidRDefault="00C22697">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r>
    </w:tbl>
    <w:p w:rsidR="00522E0D" w:rsidRDefault="00522E0D">
      <w:pPr>
        <w:spacing w:before="120" w:after="120" w:line="240" w:lineRule="auto"/>
        <w:ind w:left="-567" w:right="-567"/>
        <w:rPr>
          <w:rFonts w:ascii="Roboto" w:hAnsi="Roboto" w:cstheme="minorHAnsi"/>
          <w:b/>
          <w:sz w:val="20"/>
          <w:szCs w:val="20"/>
          <w:u w:val="single"/>
          <w:lang w:val="en-GB"/>
        </w:rPr>
      </w:pPr>
    </w:p>
    <w:p w:rsidR="00522E0D" w:rsidRDefault="00C22697">
      <w:pPr>
        <w:spacing w:before="120" w:after="120" w:line="240" w:lineRule="auto"/>
        <w:ind w:left="-567" w:right="-567"/>
        <w:rPr>
          <w:rFonts w:ascii="Roboto" w:hAnsi="Roboto" w:cstheme="minorHAnsi"/>
          <w:b/>
          <w:sz w:val="20"/>
          <w:szCs w:val="20"/>
          <w:u w:val="single"/>
          <w:lang w:val="en-GB"/>
        </w:rPr>
      </w:pPr>
      <w:r>
        <w:rPr>
          <w:rFonts w:ascii="Roboto" w:hAnsi="Roboto" w:cstheme="minorHAnsi"/>
          <w:b/>
          <w:sz w:val="20"/>
          <w:szCs w:val="20"/>
          <w:u w:val="single"/>
          <w:lang w:val="en-GB"/>
        </w:rPr>
        <w:t>Confirming the Changes</w:t>
      </w:r>
    </w:p>
    <w:p w:rsidR="00522E0D" w:rsidRDefault="00C22697">
      <w:pPr>
        <w:spacing w:before="120" w:after="120" w:line="240" w:lineRule="auto"/>
        <w:ind w:left="-567" w:right="-567"/>
        <w:jc w:val="both"/>
        <w:rPr>
          <w:rFonts w:ascii="Roboto" w:hAnsi="Roboto" w:cstheme="minorHAnsi"/>
          <w:b/>
          <w:sz w:val="20"/>
          <w:szCs w:val="20"/>
          <w:lang w:val="en-GB"/>
        </w:rPr>
      </w:pPr>
      <w:r>
        <w:rPr>
          <w:rFonts w:ascii="Roboto" w:hAnsi="Roboto" w:cstheme="minorHAnsi"/>
          <w:sz w:val="20"/>
          <w:szCs w:val="20"/>
          <w:lang w:val="en-GB"/>
        </w:rPr>
        <w:t xml:space="preserve">All parties must approve the changes to the Learning Agreement. It is accepted that information is exchanged </w:t>
      </w:r>
      <w:r>
        <w:rPr>
          <w:rFonts w:ascii="Roboto" w:hAnsi="Roboto" w:cstheme="minorHAnsi"/>
          <w:sz w:val="20"/>
          <w:szCs w:val="20"/>
          <w:lang w:val="en-GB"/>
        </w:rPr>
        <w:t>electronically, e.g. via email, scanned or digital signatures, etc. without the need of a paper signature. However, if national legislations or institutional regulations require paper signatures, a signature box can be added where needed.</w:t>
      </w:r>
    </w:p>
    <w:p w:rsidR="00522E0D" w:rsidRDefault="00522E0D">
      <w:pPr>
        <w:spacing w:before="120" w:after="0" w:line="240" w:lineRule="auto"/>
        <w:ind w:left="-567" w:right="-567"/>
        <w:jc w:val="center"/>
        <w:rPr>
          <w:rFonts w:ascii="Roboto" w:hAnsi="Roboto" w:cstheme="minorHAnsi"/>
          <w:b/>
          <w:color w:val="002060"/>
          <w:sz w:val="20"/>
          <w:szCs w:val="20"/>
          <w:lang w:val="en-GB"/>
        </w:rPr>
      </w:pPr>
    </w:p>
    <w:p w:rsidR="00522E0D" w:rsidRDefault="00C22697">
      <w:pPr>
        <w:spacing w:line="240" w:lineRule="auto"/>
        <w:rPr>
          <w:rFonts w:ascii="Roboto" w:hAnsi="Roboto" w:cstheme="minorHAnsi"/>
          <w:b/>
          <w:color w:val="002060"/>
          <w:sz w:val="20"/>
          <w:szCs w:val="20"/>
          <w:lang w:val="en-GB"/>
        </w:rPr>
      </w:pPr>
      <w:r>
        <w:rPr>
          <w:rFonts w:ascii="Roboto" w:hAnsi="Roboto" w:cstheme="minorHAnsi"/>
          <w:b/>
          <w:color w:val="002060"/>
          <w:sz w:val="20"/>
          <w:szCs w:val="20"/>
          <w:lang w:val="en-GB"/>
        </w:rPr>
        <w:br w:type="page"/>
      </w:r>
    </w:p>
    <w:p w:rsidR="00522E0D" w:rsidRDefault="00C22697">
      <w:pPr>
        <w:spacing w:before="120" w:after="0" w:line="240" w:lineRule="auto"/>
        <w:ind w:left="-567" w:right="-567"/>
        <w:jc w:val="center"/>
        <w:rPr>
          <w:rFonts w:ascii="Roboto" w:hAnsi="Roboto" w:cstheme="minorHAnsi"/>
          <w:b/>
          <w:color w:val="002060"/>
          <w:sz w:val="20"/>
          <w:szCs w:val="20"/>
          <w:lang w:val="en-GB"/>
        </w:rPr>
      </w:pPr>
      <w:r>
        <w:rPr>
          <w:rFonts w:ascii="Roboto" w:hAnsi="Roboto" w:cstheme="minorHAnsi"/>
          <w:b/>
          <w:color w:val="002060"/>
          <w:sz w:val="20"/>
          <w:szCs w:val="20"/>
          <w:lang w:val="en-GB"/>
        </w:rPr>
        <w:lastRenderedPageBreak/>
        <w:t xml:space="preserve">AFTER THE </w:t>
      </w:r>
      <w:r>
        <w:rPr>
          <w:rFonts w:ascii="Roboto" w:hAnsi="Roboto" w:cstheme="minorHAnsi"/>
          <w:b/>
          <w:color w:val="002060"/>
          <w:sz w:val="20"/>
          <w:szCs w:val="20"/>
          <w:lang w:val="en-GB"/>
        </w:rPr>
        <w:t>MOBILITY</w:t>
      </w:r>
    </w:p>
    <w:p w:rsidR="00522E0D" w:rsidRDefault="00C22697">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Traineeship Certificate by the Receiving Organisation/Enterprise (Table D)</w:t>
      </w:r>
    </w:p>
    <w:p w:rsidR="00522E0D" w:rsidRDefault="00C22697">
      <w:pPr>
        <w:spacing w:before="120" w:after="120" w:line="240" w:lineRule="auto"/>
        <w:ind w:left="-567" w:right="-567"/>
        <w:jc w:val="both"/>
        <w:rPr>
          <w:rFonts w:ascii="Roboto" w:eastAsia="Calibri" w:hAnsi="Roboto" w:cs="Calibri"/>
          <w:spacing w:val="1"/>
          <w:sz w:val="20"/>
          <w:szCs w:val="20"/>
        </w:rPr>
      </w:pPr>
      <w:r>
        <w:rPr>
          <w:rFonts w:ascii="Roboto" w:hAnsi="Roboto" w:cstheme="minorHAnsi"/>
          <w:sz w:val="20"/>
          <w:szCs w:val="20"/>
          <w:lang w:val="en-GB"/>
        </w:rPr>
        <w:t>After the mobility, the Receiving Organisation/Enterprise should send a Traineeship Certificate to the trainee and Sending Institution, normally within five weeks after suc</w:t>
      </w:r>
      <w:r>
        <w:rPr>
          <w:rFonts w:ascii="Roboto" w:hAnsi="Roboto" w:cstheme="minorHAnsi"/>
          <w:sz w:val="20"/>
          <w:szCs w:val="20"/>
          <w:lang w:val="en-GB"/>
        </w:rPr>
        <w:t>cessful completion of the traineeship.</w:t>
      </w:r>
      <w:r>
        <w:rPr>
          <w:rFonts w:ascii="Roboto" w:hAnsi="Roboto"/>
          <w:sz w:val="20"/>
          <w:szCs w:val="20"/>
        </w:rPr>
        <w:t xml:space="preserve"> </w:t>
      </w:r>
      <w:r>
        <w:rPr>
          <w:rFonts w:ascii="Roboto" w:eastAsia="Calibri" w:hAnsi="Roboto" w:cs="Calibri"/>
          <w:spacing w:val="1"/>
          <w:sz w:val="20"/>
          <w:szCs w:val="20"/>
        </w:rPr>
        <w:t>It can be provided electronically or through any other means accessible to the trainee and the Sending Institution.</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Traineeship Certificate will contain at least the information in Table D.</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actual start and en</w:t>
      </w:r>
      <w:r>
        <w:rPr>
          <w:rFonts w:ascii="Roboto" w:hAnsi="Roboto" w:cstheme="minorHAnsi"/>
          <w:sz w:val="20"/>
          <w:szCs w:val="20"/>
          <w:lang w:val="en-GB"/>
        </w:rPr>
        <w:t xml:space="preserve">d dates of the traineeship programme should be included according to the following definitions: </w:t>
      </w:r>
    </w:p>
    <w:p w:rsidR="00522E0D" w:rsidRDefault="00C22697">
      <w:pPr>
        <w:pStyle w:val="Paragraphedeliste"/>
        <w:numPr>
          <w:ilvl w:val="0"/>
          <w:numId w:val="3"/>
        </w:numPr>
        <w:spacing w:line="240" w:lineRule="auto"/>
        <w:ind w:right="-567"/>
        <w:jc w:val="both"/>
        <w:rPr>
          <w:rFonts w:ascii="Roboto" w:hAnsi="Roboto" w:cstheme="minorHAnsi"/>
          <w:sz w:val="20"/>
          <w:szCs w:val="20"/>
          <w:lang w:val="en-GB"/>
        </w:rPr>
      </w:pPr>
      <w:r>
        <w:rPr>
          <w:rFonts w:ascii="Roboto" w:hAnsi="Roboto" w:cstheme="minorHAnsi"/>
          <w:sz w:val="20"/>
          <w:szCs w:val="20"/>
          <w:lang w:val="en-GB"/>
        </w:rPr>
        <w:t>The start date of the traineeship period is the first day the trainee has been present at the Receiving Organisation/Enterprise to carry out his/her traineeshi</w:t>
      </w:r>
      <w:r>
        <w:rPr>
          <w:rFonts w:ascii="Roboto" w:hAnsi="Roboto" w:cstheme="minorHAnsi"/>
          <w:sz w:val="20"/>
          <w:szCs w:val="20"/>
          <w:lang w:val="en-GB"/>
        </w:rPr>
        <w:t>p. For example, this could be the first day of work, a welcoming event organised by the Receiving Organisation/Enterprise, an information session for trainees with special needs, a language and intercultural course organised either by the Receiving Organis</w:t>
      </w:r>
      <w:r>
        <w:rPr>
          <w:rFonts w:ascii="Roboto" w:hAnsi="Roboto" w:cstheme="minorHAnsi"/>
          <w:sz w:val="20"/>
          <w:szCs w:val="20"/>
          <w:lang w:val="en-GB"/>
        </w:rPr>
        <w:t>ation/Enterprise or other organisations (if the Sending Institution considers it relevant for the mobility).</w:t>
      </w:r>
    </w:p>
    <w:p w:rsidR="00522E0D" w:rsidRDefault="00C22697">
      <w:pPr>
        <w:pStyle w:val="Paragraphedeliste"/>
        <w:numPr>
          <w:ilvl w:val="0"/>
          <w:numId w:val="3"/>
        </w:numPr>
        <w:spacing w:line="240" w:lineRule="auto"/>
        <w:ind w:right="-567"/>
        <w:jc w:val="both"/>
        <w:rPr>
          <w:rFonts w:ascii="Roboto" w:hAnsi="Roboto" w:cstheme="minorHAnsi"/>
          <w:sz w:val="20"/>
          <w:szCs w:val="20"/>
          <w:lang w:val="en-GB"/>
        </w:rPr>
      </w:pPr>
      <w:r>
        <w:rPr>
          <w:rFonts w:ascii="Roboto" w:hAnsi="Roboto" w:cstheme="minorHAnsi"/>
          <w:sz w:val="20"/>
          <w:szCs w:val="20"/>
          <w:lang w:val="en-GB"/>
        </w:rPr>
        <w:t>The end date of the traineeship period is the last day the trainee has been present at the receiving Organisation/Enterprise to carry out his/her t</w:t>
      </w:r>
      <w:r>
        <w:rPr>
          <w:rFonts w:ascii="Roboto" w:hAnsi="Roboto" w:cstheme="minorHAnsi"/>
          <w:sz w:val="20"/>
          <w:szCs w:val="20"/>
          <w:lang w:val="en-GB"/>
        </w:rPr>
        <w:t>raineeship, not his actual date of departure.</w:t>
      </w:r>
    </w:p>
    <w:p w:rsidR="00522E0D" w:rsidRDefault="00C22697">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Transcript of Records and Recognition</w:t>
      </w:r>
      <w:r>
        <w:rPr>
          <w:rStyle w:val="Appeldenotedefin"/>
          <w:rFonts w:ascii="Roboto" w:hAnsi="Roboto" w:cstheme="minorHAnsi"/>
          <w:b/>
          <w:sz w:val="20"/>
          <w:szCs w:val="20"/>
          <w:u w:val="single"/>
          <w:lang w:val="en-GB"/>
        </w:rPr>
        <w:endnoteReference w:id="2"/>
      </w:r>
      <w:r>
        <w:rPr>
          <w:rFonts w:ascii="Roboto" w:hAnsi="Roboto" w:cstheme="minorHAnsi"/>
          <w:b/>
          <w:sz w:val="20"/>
          <w:szCs w:val="20"/>
          <w:u w:val="single"/>
          <w:lang w:val="en-GB"/>
        </w:rPr>
        <w:t xml:space="preserve"> at the Sending Institution</w:t>
      </w:r>
    </w:p>
    <w:p w:rsidR="00522E0D" w:rsidRDefault="00C22697">
      <w:pPr>
        <w:spacing w:after="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Sending Institution should recognise the traineeship according to the provisions in Table B. If applicable, the Sending Institution should p</w:t>
      </w:r>
      <w:r>
        <w:rPr>
          <w:rFonts w:ascii="Roboto" w:hAnsi="Roboto" w:cstheme="minorHAnsi"/>
          <w:sz w:val="20"/>
          <w:szCs w:val="20"/>
          <w:lang w:val="en-GB"/>
        </w:rPr>
        <w:t>rovide the Transcript of Records to the trainee or record the results in a database (or other means) accessible to the student, normally five weeks after receiving the</w:t>
      </w:r>
      <w:r>
        <w:rPr>
          <w:rFonts w:ascii="Roboto" w:hAnsi="Roboto" w:cstheme="minorHAnsi"/>
          <w:b/>
          <w:sz w:val="20"/>
          <w:szCs w:val="20"/>
          <w:lang w:val="en-GB"/>
        </w:rPr>
        <w:t xml:space="preserve"> </w:t>
      </w:r>
      <w:r>
        <w:rPr>
          <w:rFonts w:ascii="Roboto" w:hAnsi="Roboto" w:cstheme="minorHAnsi"/>
          <w:sz w:val="20"/>
          <w:szCs w:val="20"/>
          <w:lang w:val="en-GB"/>
        </w:rPr>
        <w:t xml:space="preserve">Traineeship Certificate, without further requirements than those agreed upon before the </w:t>
      </w:r>
      <w:r>
        <w:rPr>
          <w:rFonts w:ascii="Roboto" w:hAnsi="Roboto" w:cstheme="minorHAnsi"/>
          <w:sz w:val="20"/>
          <w:szCs w:val="20"/>
          <w:lang w:val="en-GB"/>
        </w:rPr>
        <w:t>mobility.</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Transcript of Records will contain at least the information that the Sending Institution committed to provide before the mobility in the Learning Agreement, i.e. the number of ECTS credits (or equivalent) awarded and the grade given (which ca</w:t>
      </w:r>
      <w:r>
        <w:rPr>
          <w:rFonts w:ascii="Roboto" w:hAnsi="Roboto" w:cstheme="minorHAnsi"/>
          <w:sz w:val="20"/>
          <w:szCs w:val="20"/>
          <w:lang w:val="en-GB"/>
        </w:rPr>
        <w:t>n be expressed in the form of pass/fail).</w:t>
      </w:r>
    </w:p>
    <w:p w:rsidR="00522E0D" w:rsidRDefault="00C22697">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Diploma Supplement</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information contained in the Traineeship Certificate from the Receiving Organisation/Enterprise should also be included in the Diploma Supplement produced by the Sending Institution.</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It is also recommended to record the traineeship in the trainee's </w:t>
      </w:r>
      <w:proofErr w:type="spellStart"/>
      <w:r>
        <w:rPr>
          <w:rFonts w:ascii="Roboto" w:hAnsi="Roboto" w:cstheme="minorHAnsi"/>
          <w:sz w:val="20"/>
          <w:szCs w:val="20"/>
          <w:lang w:val="en-GB"/>
        </w:rPr>
        <w:t>Europass</w:t>
      </w:r>
      <w:proofErr w:type="spellEnd"/>
      <w:r>
        <w:rPr>
          <w:rFonts w:ascii="Roboto" w:hAnsi="Roboto" w:cstheme="minorHAnsi"/>
          <w:sz w:val="20"/>
          <w:szCs w:val="20"/>
          <w:lang w:val="en-GB"/>
        </w:rPr>
        <w:t xml:space="preserve"> Mobility Document (if applicable), and in any case when the Sending Institution had committed to do so before the mobility.</w:t>
      </w:r>
    </w:p>
    <w:p w:rsidR="00522E0D" w:rsidRDefault="00C22697">
      <w:pPr>
        <w:spacing w:line="240" w:lineRule="auto"/>
        <w:ind w:left="-567" w:right="-567"/>
        <w:rPr>
          <w:rFonts w:ascii="Roboto" w:hAnsi="Roboto" w:cstheme="minorHAnsi"/>
          <w:sz w:val="20"/>
          <w:szCs w:val="20"/>
          <w:lang w:val="en-GB"/>
        </w:rPr>
      </w:pPr>
      <w:r>
        <w:rPr>
          <w:rFonts w:ascii="Roboto" w:hAnsi="Roboto" w:cstheme="minorHAnsi"/>
          <w:sz w:val="20"/>
          <w:szCs w:val="20"/>
          <w:lang w:val="en-GB"/>
        </w:rPr>
        <w:t xml:space="preserve">Recording the traineeship in the </w:t>
      </w:r>
      <w:proofErr w:type="spellStart"/>
      <w:r>
        <w:rPr>
          <w:rFonts w:ascii="Roboto" w:hAnsi="Roboto" w:cstheme="minorHAnsi"/>
          <w:sz w:val="20"/>
          <w:szCs w:val="20"/>
          <w:lang w:val="en-GB"/>
        </w:rPr>
        <w:t>Europass</w:t>
      </w:r>
      <w:proofErr w:type="spellEnd"/>
      <w:r>
        <w:rPr>
          <w:rFonts w:ascii="Roboto" w:hAnsi="Roboto" w:cstheme="minorHAnsi"/>
          <w:sz w:val="20"/>
          <w:szCs w:val="20"/>
          <w:lang w:val="en-GB"/>
        </w:rPr>
        <w:t xml:space="preserve"> Mobility Docume</w:t>
      </w:r>
      <w:r>
        <w:rPr>
          <w:rFonts w:ascii="Roboto" w:hAnsi="Roboto" w:cstheme="minorHAnsi"/>
          <w:sz w:val="20"/>
          <w:szCs w:val="20"/>
          <w:lang w:val="en-GB"/>
        </w:rPr>
        <w:t xml:space="preserve">nt is not applicable to mobility with Countries which are not part of the </w:t>
      </w:r>
      <w:proofErr w:type="spellStart"/>
      <w:r>
        <w:rPr>
          <w:rFonts w:ascii="Roboto" w:hAnsi="Roboto" w:cstheme="minorHAnsi"/>
          <w:sz w:val="20"/>
          <w:szCs w:val="20"/>
          <w:lang w:val="en-GB"/>
        </w:rPr>
        <w:t>Europass</w:t>
      </w:r>
      <w:proofErr w:type="spellEnd"/>
      <w:r>
        <w:rPr>
          <w:rFonts w:ascii="Roboto" w:hAnsi="Roboto" w:cstheme="minorHAnsi"/>
          <w:sz w:val="20"/>
          <w:szCs w:val="20"/>
          <w:lang w:val="en-GB"/>
        </w:rPr>
        <w:t xml:space="preserve"> network.</w:t>
      </w:r>
    </w:p>
    <w:p w:rsidR="00522E0D" w:rsidRDefault="00C22697">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br w:type="page"/>
      </w:r>
    </w:p>
    <w:p w:rsidR="00522E0D" w:rsidRDefault="00C22697">
      <w:pPr>
        <w:pStyle w:val="Titre4"/>
        <w:keepNext w:val="0"/>
        <w:numPr>
          <w:ilvl w:val="0"/>
          <w:numId w:val="0"/>
        </w:numPr>
        <w:tabs>
          <w:tab w:val="left" w:pos="2977"/>
          <w:tab w:val="left" w:pos="7371"/>
        </w:tabs>
        <w:jc w:val="center"/>
        <w:rPr>
          <w:rFonts w:ascii="Roboto" w:hAnsi="Roboto" w:cstheme="minorHAnsi"/>
          <w:b/>
          <w:color w:val="002060"/>
          <w:sz w:val="20"/>
          <w:lang w:val="en-GB"/>
        </w:rPr>
      </w:pPr>
      <w:r>
        <w:rPr>
          <w:rFonts w:ascii="Roboto" w:hAnsi="Roboto" w:cstheme="minorHAnsi"/>
          <w:b/>
          <w:noProof/>
          <w:color w:val="002060"/>
          <w:sz w:val="20"/>
          <w:lang w:val="fr-BE" w:eastAsia="fr-BE"/>
        </w:rPr>
        <w:lastRenderedPageBreak/>
        <mc:AlternateContent>
          <mc:Choice Requires="wps">
            <w:drawing>
              <wp:anchor distT="0" distB="0" distL="114300" distR="114300" simplePos="0" relativeHeight="251662336" behindDoc="0" locked="0" layoutInCell="1" allowOverlap="1">
                <wp:simplePos x="0" y="0"/>
                <wp:positionH relativeFrom="column">
                  <wp:posOffset>1346200</wp:posOffset>
                </wp:positionH>
                <wp:positionV relativeFrom="paragraph">
                  <wp:posOffset>1962785</wp:posOffset>
                </wp:positionV>
                <wp:extent cx="3810000" cy="294005"/>
                <wp:effectExtent l="19050" t="19050" r="38100" b="48895"/>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22E0D" w:rsidRDefault="00C22697">
                            <w:pPr>
                              <w:shd w:val="clear" w:color="auto" w:fill="F79646"/>
                              <w:spacing w:after="0"/>
                              <w:jc w:val="center"/>
                              <w:rPr>
                                <w:rFonts w:ascii="Calibri" w:hAnsi="Calibri" w:cs="Calibri"/>
                                <w:b/>
                                <w:lang w:val="es-ES"/>
                              </w:rPr>
                            </w:pPr>
                            <w:r>
                              <w:rPr>
                                <w:rFonts w:ascii="Verdana" w:hAnsi="Verdana" w:cs="Calibri"/>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26" type="#_x0000_t202" style="position:absolute;left:0;text-align:left;margin-left:106pt;margin-top:154.55pt;width:300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" fillcolor="#f79646" strokecolor="#f2f2f2" strokeweight="3pt">
                <v:shadow on="t" color="#974706" opacity=".5" offset="1pt"/>
                <v:textbox>
                  <w:txbxContent>
                    <w:p>
                      <w:pPr>
                        <w:shd w:val="clear" w:color="auto" w:fill="F79646"/>
                        <w:spacing w:after="0"/>
                        <w:jc w:val="center"/>
                        <w:rPr>
                          <w:rFonts w:ascii="Calibri" w:hAnsi="Calibri" w:cs="Calibri"/>
                          <w:b/>
                          <w:lang w:val="es-ES"/>
                        </w:rPr>
                      </w:pPr>
                      <w:r>
                        <w:rPr>
                          <w:rFonts w:ascii="Verdana" w:hAnsi="Verdana" w:cs="Calibri"/>
                          <w:b/>
                          <w:color w:val="002060"/>
                          <w:lang w:val="en-GB"/>
                        </w:rPr>
                        <w:t>During the mobility</w:t>
                      </w:r>
                    </w:p>
                  </w:txbxContent>
                </v:textbox>
                <w10:wrap type="topAndBottom"/>
              </v:shape>
            </w:pict>
          </mc:Fallback>
        </mc:AlternateContent>
      </w:r>
      <w:r>
        <w:rPr>
          <w:rFonts w:ascii="Roboto" w:hAnsi="Roboto" w:cstheme="minorHAnsi"/>
          <w:b/>
          <w:noProof/>
          <w:color w:val="002060"/>
          <w:sz w:val="20"/>
          <w:lang w:val="fr-BE" w:eastAsia="fr-BE"/>
        </w:rPr>
        <mc:AlternateContent>
          <mc:Choice Requires="wps">
            <w:drawing>
              <wp:anchor distT="0" distB="0" distL="114300" distR="114300" simplePos="0" relativeHeight="251661312" behindDoc="0" locked="0" layoutInCell="1" allowOverlap="1">
                <wp:simplePos x="0" y="0"/>
                <wp:positionH relativeFrom="column">
                  <wp:posOffset>1315720</wp:posOffset>
                </wp:positionH>
                <wp:positionV relativeFrom="paragraph">
                  <wp:posOffset>232410</wp:posOffset>
                </wp:positionV>
                <wp:extent cx="3810000" cy="357505"/>
                <wp:effectExtent l="19050" t="19050" r="38100" b="61595"/>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10000"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522E0D" w:rsidRDefault="00C22697">
                            <w:pPr>
                              <w:jc w:val="center"/>
                              <w:rPr>
                                <w:rFonts w:ascii="Calibri" w:hAnsi="Calibri" w:cs="Calibri"/>
                                <w:b/>
                                <w:sz w:val="24"/>
                                <w:lang w:val="en-GB"/>
                              </w:rPr>
                            </w:pPr>
                            <w:r>
                              <w:rPr>
                                <w:rFonts w:ascii="Verdana" w:hAnsi="Verdana" w:cs="Calibri"/>
                                <w:b/>
                                <w:color w:val="002060"/>
                                <w:sz w:val="24"/>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7" type="#_x0000_t202" style="position:absolute;left:0;text-align:left;margin-left:103.6pt;margin-top:18.3pt;width:300pt;height:28.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" fillcolor="#25c6ff" strokecolor="#f2f2f2" strokeweight="3pt">
                <v:shadow on="t" color="#243f60" opacity=".5" offset="1pt"/>
                <v:textbox>
                  <w:txbxContent>
                    <w:p>
                      <w:pPr>
                        <w:jc w:val="center"/>
                        <w:rPr>
                          <w:rFonts w:ascii="Calibri" w:hAnsi="Calibri" w:cs="Calibri"/>
                          <w:b/>
                          <w:sz w:val="24"/>
                          <w:lang w:val="en-GB"/>
                        </w:rPr>
                      </w:pPr>
                      <w:r>
                        <w:rPr>
                          <w:rFonts w:ascii="Verdana" w:hAnsi="Verdana" w:cs="Calibri"/>
                          <w:b/>
                          <w:color w:val="002060"/>
                          <w:sz w:val="24"/>
                          <w:lang w:val="en-GB"/>
                        </w:rPr>
                        <w:t>Before the mobility</w:t>
                      </w:r>
                    </w:p>
                  </w:txbxContent>
                </v:textbox>
                <w10:wrap type="topAndBottom"/>
              </v:shape>
            </w:pict>
          </mc:Fallback>
        </mc:AlternateContent>
      </w:r>
      <w:r>
        <w:rPr>
          <w:rFonts w:ascii="Roboto" w:hAnsi="Roboto" w:cstheme="minorHAnsi"/>
          <w:b/>
          <w:color w:val="002060"/>
          <w:sz w:val="20"/>
          <w:lang w:val="en-GB"/>
        </w:rPr>
        <w:t>Steps to fill in the Learning Agreement for Traineeships</w:t>
      </w:r>
    </w:p>
    <w:p w:rsidR="00522E0D" w:rsidRDefault="00C22697">
      <w:pPr>
        <w:tabs>
          <w:tab w:val="left" w:pos="2977"/>
          <w:tab w:val="left" w:pos="7371"/>
        </w:tabs>
        <w:spacing w:line="240" w:lineRule="auto"/>
        <w:rPr>
          <w:rFonts w:ascii="Roboto" w:eastAsia="Times New Roman" w:hAnsi="Roboto" w:cstheme="minorHAnsi"/>
          <w:b/>
          <w:color w:val="002060"/>
          <w:sz w:val="20"/>
          <w:szCs w:val="20"/>
          <w:lang w:val="en-GB"/>
        </w:rPr>
      </w:pPr>
      <w:r>
        <w:rPr>
          <w:rFonts w:ascii="Roboto" w:hAnsi="Roboto" w:cstheme="minorHAnsi"/>
          <w:b/>
          <w:noProof/>
          <w:color w:val="002060"/>
          <w:sz w:val="20"/>
          <w:szCs w:val="20"/>
          <w:lang w:val="fr-BE" w:eastAsia="fr-BE"/>
        </w:rPr>
        <mc:AlternateContent>
          <mc:Choice Requires="wps">
            <w:drawing>
              <wp:anchor distT="0" distB="0" distL="114300" distR="114300" simplePos="0" relativeHeight="251660288" behindDoc="0" locked="0" layoutInCell="1" allowOverlap="1">
                <wp:simplePos x="0" y="0"/>
                <wp:positionH relativeFrom="column">
                  <wp:posOffset>1346200</wp:posOffset>
                </wp:positionH>
                <wp:positionV relativeFrom="paragraph">
                  <wp:posOffset>2178050</wp:posOffset>
                </wp:positionV>
                <wp:extent cx="3800475" cy="828675"/>
                <wp:effectExtent l="19050" t="19050" r="47625" b="666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2867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22E0D" w:rsidRDefault="00C22697">
                            <w:pPr>
                              <w:shd w:val="clear" w:color="auto" w:fill="F79646"/>
                              <w:spacing w:after="0"/>
                              <w:jc w:val="center"/>
                              <w:rPr>
                                <w:rFonts w:ascii="Verdana" w:hAnsi="Verdana" w:cs="Calibri"/>
                                <w:sz w:val="20"/>
                                <w:szCs w:val="20"/>
                                <w:lang w:val="en-GB"/>
                              </w:rPr>
                            </w:pPr>
                            <w:r>
                              <w:rPr>
                                <w:rFonts w:ascii="Verdana" w:hAnsi="Verdana" w:cs="Calibri"/>
                                <w:sz w:val="20"/>
                                <w:szCs w:val="20"/>
                                <w:lang w:val="en-GB"/>
                              </w:rPr>
                              <w:t xml:space="preserve">If modifications </w:t>
                            </w:r>
                            <w:r>
                              <w:rPr>
                                <w:rFonts w:ascii="Verdana" w:hAnsi="Verdana" w:cs="Calibri"/>
                                <w:b/>
                                <w:sz w:val="20"/>
                                <w:szCs w:val="20"/>
                                <w:lang w:val="en-GB"/>
                              </w:rPr>
                              <w:t>are needed:</w:t>
                            </w:r>
                          </w:p>
                          <w:p w:rsidR="00522E0D" w:rsidRDefault="00C22697">
                            <w:pPr>
                              <w:shd w:val="clear" w:color="auto" w:fill="F79646"/>
                              <w:spacing w:after="0"/>
                              <w:jc w:val="both"/>
                              <w:rPr>
                                <w:rFonts w:ascii="Verdana" w:hAnsi="Verdana" w:cs="Calibri"/>
                                <w:sz w:val="20"/>
                                <w:szCs w:val="20"/>
                                <w:lang w:val="en-GB"/>
                              </w:rPr>
                            </w:pPr>
                            <w:r>
                              <w:rPr>
                                <w:rFonts w:ascii="Verdana" w:hAnsi="Verdana" w:cs="Calibri"/>
                                <w:sz w:val="20"/>
                                <w:szCs w:val="20"/>
                                <w:lang w:val="en-GB"/>
                              </w:rPr>
                              <w:t xml:space="preserve">An agreement by the three </w:t>
                            </w:r>
                            <w:r>
                              <w:rPr>
                                <w:rFonts w:ascii="Verdana" w:hAnsi="Verdana" w:cs="Calibri"/>
                                <w:sz w:val="20"/>
                                <w:szCs w:val="20"/>
                                <w:lang w:val="en-GB"/>
                              </w:rPr>
                              <w:t>parties on the changes is possible via email.</w:t>
                            </w:r>
                          </w:p>
                          <w:p w:rsidR="00522E0D" w:rsidRDefault="00522E0D">
                            <w:pPr>
                              <w:shd w:val="clear" w:color="auto" w:fill="F79646"/>
                              <w:spacing w:after="0"/>
                              <w:jc w:val="center"/>
                              <w:rPr>
                                <w:rFonts w:ascii="Calibri" w:hAnsi="Calibri" w:cs="Calibri"/>
                                <w:b/>
                                <w:lang w:val="en-GB"/>
                              </w:rPr>
                            </w:pPr>
                          </w:p>
                          <w:p w:rsidR="00522E0D" w:rsidRDefault="00522E0D">
                            <w:pPr>
                              <w:shd w:val="clear" w:color="auto" w:fill="F79646"/>
                              <w:spacing w:after="0"/>
                              <w:jc w:val="center"/>
                              <w:rPr>
                                <w:rFonts w:ascii="Calibri" w:hAnsi="Calibri" w:cs="Calibri"/>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8" type="#_x0000_t202" style="position:absolute;margin-left:106pt;margin-top:171.5pt;width:299.2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" fillcolor="#f79646" strokecolor="#f2f2f2" strokeweight="3pt">
                <v:shadow on="t" color="#974706" opacity=".5" offset="1pt"/>
                <v:textbox>
                  <w:txbxContent>
                    <w:p>
                      <w:pPr>
                        <w:shd w:val="clear" w:color="auto" w:fill="F79646"/>
                        <w:spacing w:after="0"/>
                        <w:jc w:val="center"/>
                        <w:rPr>
                          <w:rFonts w:ascii="Verdana" w:hAnsi="Verdana" w:cs="Calibri"/>
                          <w:sz w:val="20"/>
                          <w:szCs w:val="20"/>
                          <w:lang w:val="en-GB"/>
                        </w:rPr>
                      </w:pPr>
                      <w:r>
                        <w:rPr>
                          <w:rFonts w:ascii="Verdana" w:hAnsi="Verdana" w:cs="Calibri"/>
                          <w:sz w:val="20"/>
                          <w:szCs w:val="20"/>
                          <w:lang w:val="en-GB"/>
                        </w:rPr>
                        <w:t xml:space="preserve">If modifications </w:t>
                      </w:r>
                      <w:r>
                        <w:rPr>
                          <w:rFonts w:ascii="Verdana" w:hAnsi="Verdana" w:cs="Calibri"/>
                          <w:b/>
                          <w:sz w:val="20"/>
                          <w:szCs w:val="20"/>
                          <w:lang w:val="en-GB"/>
                        </w:rPr>
                        <w:t>are needed:</w:t>
                      </w:r>
                    </w:p>
                    <w:p>
                      <w:pPr>
                        <w:shd w:val="clear" w:color="auto" w:fill="F79646"/>
                        <w:spacing w:after="0"/>
                        <w:jc w:val="both"/>
                        <w:rPr>
                          <w:rFonts w:ascii="Verdana" w:hAnsi="Verdana" w:cs="Calibri"/>
                          <w:sz w:val="20"/>
                          <w:szCs w:val="20"/>
                          <w:lang w:val="en-GB"/>
                        </w:rPr>
                      </w:pPr>
                      <w:r>
                        <w:rPr>
                          <w:rFonts w:ascii="Verdana" w:hAnsi="Verdana" w:cs="Calibri"/>
                          <w:sz w:val="20"/>
                          <w:szCs w:val="20"/>
                          <w:lang w:val="en-GB"/>
                        </w:rPr>
                        <w:t>An agreement by the three parties on the changes is possible via email.</w:t>
                      </w:r>
                    </w:p>
                    <w:p>
                      <w:pPr>
                        <w:shd w:val="clear" w:color="auto" w:fill="F79646"/>
                        <w:spacing w:after="0"/>
                        <w:jc w:val="center"/>
                        <w:rPr>
                          <w:rFonts w:ascii="Calibri" w:hAnsi="Calibri" w:cs="Calibri"/>
                          <w:b/>
                          <w:lang w:val="en-GB"/>
                        </w:rPr>
                      </w:pPr>
                    </w:p>
                    <w:p>
                      <w:pPr>
                        <w:shd w:val="clear" w:color="auto" w:fill="F79646"/>
                        <w:spacing w:after="0"/>
                        <w:jc w:val="center"/>
                        <w:rPr>
                          <w:rFonts w:ascii="Calibri" w:hAnsi="Calibri" w:cs="Calibri"/>
                          <w:b/>
                          <w:lang w:val="en-GB"/>
                        </w:rPr>
                      </w:pPr>
                    </w:p>
                  </w:txbxContent>
                </v:textbox>
              </v:shape>
            </w:pict>
          </mc:Fallback>
        </mc:AlternateContent>
      </w:r>
      <w:r>
        <w:rPr>
          <w:rFonts w:ascii="Roboto" w:hAnsi="Roboto" w:cstheme="minorHAnsi"/>
          <w:b/>
          <w:noProof/>
          <w:color w:val="002060"/>
          <w:sz w:val="20"/>
          <w:szCs w:val="20"/>
          <w:lang w:val="fr-BE" w:eastAsia="fr-BE"/>
        </w:rPr>
        <mc:AlternateContent>
          <mc:Choice Requires="wps">
            <w:drawing>
              <wp:anchor distT="0" distB="0" distL="114300" distR="114300" simplePos="0" relativeHeight="251659264" behindDoc="0" locked="0" layoutInCell="1" allowOverlap="1">
                <wp:simplePos x="0" y="0"/>
                <wp:positionH relativeFrom="column">
                  <wp:posOffset>1315720</wp:posOffset>
                </wp:positionH>
                <wp:positionV relativeFrom="paragraph">
                  <wp:posOffset>516890</wp:posOffset>
                </wp:positionV>
                <wp:extent cx="3810000" cy="904875"/>
                <wp:effectExtent l="19050" t="19050" r="38100" b="6667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90487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522E0D" w:rsidRDefault="00C22697">
                            <w:pPr>
                              <w:spacing w:after="0"/>
                              <w:jc w:val="both"/>
                              <w:rPr>
                                <w:rFonts w:ascii="Verdana" w:hAnsi="Verdana" w:cs="Calibri"/>
                                <w:sz w:val="20"/>
                                <w:szCs w:val="20"/>
                                <w:lang w:val="en-GB"/>
                              </w:rPr>
                            </w:pPr>
                            <w:r>
                              <w:rPr>
                                <w:rFonts w:ascii="Verdana" w:hAnsi="Verdana" w:cs="Calibri"/>
                                <w:sz w:val="20"/>
                                <w:szCs w:val="20"/>
                                <w:lang w:val="en-GB"/>
                              </w:rPr>
                              <w:t xml:space="preserve">Provide </w:t>
                            </w:r>
                            <w:r>
                              <w:rPr>
                                <w:rFonts w:ascii="Verdana" w:hAnsi="Verdana"/>
                                <w:b/>
                                <w:sz w:val="20"/>
                                <w:szCs w:val="20"/>
                                <w:lang w:val="en-GB"/>
                              </w:rPr>
                              <w:t>traineeship</w:t>
                            </w:r>
                            <w:r>
                              <w:rPr>
                                <w:rFonts w:ascii="Verdana" w:hAnsi="Verdana" w:cs="Calibri"/>
                                <w:b/>
                                <w:sz w:val="20"/>
                                <w:szCs w:val="20"/>
                                <w:lang w:val="en-GB"/>
                              </w:rPr>
                              <w:t xml:space="preserve"> programme.</w:t>
                            </w:r>
                          </w:p>
                          <w:p w:rsidR="00522E0D" w:rsidRDefault="00C22697">
                            <w:pPr>
                              <w:spacing w:after="0"/>
                              <w:jc w:val="both"/>
                              <w:rPr>
                                <w:rFonts w:ascii="Verdana" w:hAnsi="Verdana" w:cs="Calibri"/>
                                <w:sz w:val="20"/>
                                <w:szCs w:val="20"/>
                                <w:lang w:val="en-GB"/>
                              </w:rPr>
                            </w:pPr>
                            <w:r>
                              <w:rPr>
                                <w:rFonts w:ascii="Verdana" w:hAnsi="Verdana" w:cs="Calibri"/>
                                <w:b/>
                                <w:sz w:val="20"/>
                                <w:szCs w:val="20"/>
                                <w:lang w:val="en-GB"/>
                              </w:rPr>
                              <w:t xml:space="preserve">Commitment </w:t>
                            </w:r>
                            <w:r>
                              <w:rPr>
                                <w:rFonts w:ascii="Verdana" w:hAnsi="Verdana" w:cs="Calibri"/>
                                <w:sz w:val="20"/>
                                <w:szCs w:val="20"/>
                                <w:lang w:val="en-GB"/>
                              </w:rPr>
                              <w:t>of the three parties with original / scanned/ digital 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margin-left:103.6pt;margin-top:40.7pt;width:300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" fillcolor="#25c6ff" strokecolor="#f2f2f2" strokeweight="3pt">
                <v:shadow on="t" color="#243f60" opacity=".5" offset="1pt"/>
                <v:textbox>
                  <w:txbxContent>
                    <w:p>
                      <w:pPr>
                        <w:spacing w:after="0"/>
                        <w:jc w:val="both"/>
                        <w:rPr>
                          <w:rFonts w:ascii="Verdana" w:hAnsi="Verdana" w:cs="Calibri"/>
                          <w:sz w:val="20"/>
                          <w:szCs w:val="20"/>
                          <w:lang w:val="en-GB"/>
                        </w:rPr>
                      </w:pPr>
                      <w:r>
                        <w:rPr>
                          <w:rFonts w:ascii="Verdana" w:hAnsi="Verdana" w:cs="Calibri"/>
                          <w:sz w:val="20"/>
                          <w:szCs w:val="20"/>
                          <w:lang w:val="en-GB"/>
                        </w:rPr>
                        <w:t xml:space="preserve">Provide </w:t>
                      </w:r>
                      <w:r>
                        <w:rPr>
                          <w:rFonts w:ascii="Verdana" w:hAnsi="Verdana"/>
                          <w:b/>
                          <w:sz w:val="20"/>
                          <w:szCs w:val="20"/>
                          <w:lang w:val="en-GB"/>
                        </w:rPr>
                        <w:t>traineeship</w:t>
                      </w:r>
                      <w:r>
                        <w:rPr>
                          <w:rFonts w:ascii="Verdana" w:hAnsi="Verdana" w:cs="Calibri"/>
                          <w:b/>
                          <w:sz w:val="20"/>
                          <w:szCs w:val="20"/>
                          <w:lang w:val="en-GB"/>
                        </w:rPr>
                        <w:t xml:space="preserve"> programme.</w:t>
                      </w:r>
                    </w:p>
                    <w:p>
                      <w:pPr>
                        <w:spacing w:after="0"/>
                        <w:jc w:val="both"/>
                        <w:rPr>
                          <w:rFonts w:ascii="Verdana" w:hAnsi="Verdana" w:cs="Calibri"/>
                          <w:sz w:val="20"/>
                          <w:szCs w:val="20"/>
                          <w:lang w:val="en-GB"/>
                        </w:rPr>
                      </w:pPr>
                      <w:r>
                        <w:rPr>
                          <w:rFonts w:ascii="Verdana" w:hAnsi="Verdana" w:cs="Calibri"/>
                          <w:b/>
                          <w:sz w:val="20"/>
                          <w:szCs w:val="20"/>
                          <w:lang w:val="en-GB"/>
                        </w:rPr>
                        <w:t xml:space="preserve">Commitment </w:t>
                      </w:r>
                      <w:r>
                        <w:rPr>
                          <w:rFonts w:ascii="Verdana" w:hAnsi="Verdana" w:cs="Calibri"/>
                          <w:sz w:val="20"/>
                          <w:szCs w:val="20"/>
                          <w:lang w:val="en-GB"/>
                        </w:rPr>
                        <w:t>of the three parties with original / scanned/ digital signatures.</w:t>
                      </w:r>
                    </w:p>
                  </w:txbxContent>
                </v:textbox>
                <w10:wrap type="topAndBottom"/>
              </v:shape>
            </w:pict>
          </mc:Fallback>
        </mc:AlternateContent>
      </w:r>
    </w:p>
    <w:p w:rsidR="00522E0D" w:rsidRDefault="00522E0D">
      <w:pPr>
        <w:spacing w:line="240" w:lineRule="auto"/>
        <w:rPr>
          <w:rFonts w:ascii="Roboto" w:hAnsi="Roboto" w:cstheme="minorHAnsi"/>
          <w:sz w:val="20"/>
          <w:szCs w:val="20"/>
          <w:lang w:val="en-GB"/>
        </w:rPr>
      </w:pPr>
    </w:p>
    <w:p w:rsidR="00522E0D" w:rsidRDefault="00522E0D">
      <w:pPr>
        <w:spacing w:line="240" w:lineRule="auto"/>
        <w:rPr>
          <w:rFonts w:ascii="Roboto" w:hAnsi="Roboto" w:cstheme="minorHAnsi"/>
          <w:sz w:val="20"/>
          <w:szCs w:val="20"/>
          <w:lang w:val="en-GB"/>
        </w:rPr>
      </w:pPr>
    </w:p>
    <w:p w:rsidR="00522E0D" w:rsidRDefault="00522E0D">
      <w:pPr>
        <w:spacing w:line="240" w:lineRule="auto"/>
        <w:rPr>
          <w:rFonts w:ascii="Roboto" w:hAnsi="Roboto" w:cstheme="minorHAnsi"/>
          <w:sz w:val="20"/>
          <w:szCs w:val="20"/>
          <w:lang w:val="en-GB"/>
        </w:rPr>
      </w:pPr>
    </w:p>
    <w:p w:rsidR="00522E0D" w:rsidRDefault="00C22697">
      <w:pPr>
        <w:spacing w:line="240" w:lineRule="auto"/>
        <w:rPr>
          <w:rFonts w:ascii="Roboto" w:hAnsi="Roboto" w:cstheme="minorHAnsi"/>
          <w:sz w:val="20"/>
          <w:szCs w:val="20"/>
          <w:lang w:val="en-GB"/>
        </w:rPr>
      </w:pPr>
      <w:r>
        <w:rPr>
          <w:rFonts w:ascii="Roboto" w:hAnsi="Roboto" w:cstheme="minorHAnsi"/>
          <w:b/>
          <w:noProof/>
          <w:color w:val="002060"/>
          <w:sz w:val="20"/>
          <w:szCs w:val="20"/>
          <w:lang w:val="fr-BE" w:eastAsia="fr-BE"/>
        </w:rPr>
        <mc:AlternateContent>
          <mc:Choice Requires="wps">
            <w:drawing>
              <wp:anchor distT="0" distB="0" distL="114300" distR="114300" simplePos="0" relativeHeight="251664384" behindDoc="0" locked="0" layoutInCell="1" allowOverlap="1">
                <wp:simplePos x="0" y="0"/>
                <wp:positionH relativeFrom="column">
                  <wp:posOffset>1340485</wp:posOffset>
                </wp:positionH>
                <wp:positionV relativeFrom="paragraph">
                  <wp:posOffset>177165</wp:posOffset>
                </wp:positionV>
                <wp:extent cx="3829050" cy="325755"/>
                <wp:effectExtent l="19050" t="19050" r="38100" b="5524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522E0D" w:rsidRDefault="00C22697">
                            <w:pPr>
                              <w:spacing w:after="0"/>
                              <w:jc w:val="center"/>
                              <w:rPr>
                                <w:rFonts w:ascii="Verdana" w:hAnsi="Verdana" w:cs="Calibri"/>
                                <w:b/>
                                <w:color w:val="002060"/>
                                <w:lang w:val="en-GB"/>
                              </w:rPr>
                            </w:pPr>
                            <w:r>
                              <w:rPr>
                                <w:rFonts w:ascii="Verdana" w:hAnsi="Verdana" w:cs="Calibri"/>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0" type="#_x0000_t202" style="position:absolute;margin-left:105.55pt;margin-top:13.95pt;width:301.5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" fillcolor="#92d050" strokecolor="#f2f2f2" strokeweight="3pt">
                <v:shadow on="t" color="#4e6128" opacity=".5" offset="1pt"/>
                <v:textbox>
                  <w:txbxContent>
                    <w:p>
                      <w:pPr>
                        <w:spacing w:after="0"/>
                        <w:jc w:val="center"/>
                        <w:rPr>
                          <w:rFonts w:ascii="Verdana" w:hAnsi="Verdana" w:cs="Calibri"/>
                          <w:b/>
                          <w:color w:val="002060"/>
                          <w:lang w:val="en-GB"/>
                        </w:rPr>
                      </w:pPr>
                      <w:r>
                        <w:rPr>
                          <w:rFonts w:ascii="Verdana" w:hAnsi="Verdana" w:cs="Calibri"/>
                          <w:b/>
                          <w:color w:val="002060"/>
                          <w:lang w:val="en-GB"/>
                        </w:rPr>
                        <w:t xml:space="preserve">After the mobility </w:t>
                      </w:r>
                    </w:p>
                  </w:txbxContent>
                </v:textbox>
              </v:shape>
            </w:pict>
          </mc:Fallback>
        </mc:AlternateContent>
      </w:r>
    </w:p>
    <w:p w:rsidR="00522E0D" w:rsidRDefault="00522E0D">
      <w:pPr>
        <w:spacing w:line="240" w:lineRule="auto"/>
        <w:rPr>
          <w:rFonts w:ascii="Roboto" w:hAnsi="Roboto" w:cstheme="minorHAnsi"/>
          <w:sz w:val="20"/>
          <w:szCs w:val="20"/>
          <w:lang w:val="en-GB"/>
        </w:rPr>
      </w:pPr>
    </w:p>
    <w:p w:rsidR="00522E0D" w:rsidRDefault="00C22697">
      <w:pPr>
        <w:spacing w:line="240" w:lineRule="auto"/>
        <w:rPr>
          <w:rFonts w:ascii="Roboto" w:hAnsi="Roboto" w:cstheme="minorHAnsi"/>
          <w:sz w:val="20"/>
          <w:szCs w:val="20"/>
          <w:lang w:val="en-GB"/>
        </w:rPr>
      </w:pPr>
      <w:r>
        <w:rPr>
          <w:rFonts w:ascii="Roboto" w:hAnsi="Roboto" w:cstheme="minorHAnsi"/>
          <w:b/>
          <w:noProof/>
          <w:color w:val="002060"/>
          <w:sz w:val="20"/>
          <w:szCs w:val="20"/>
          <w:lang w:val="fr-BE" w:eastAsia="fr-BE"/>
        </w:rPr>
        <mc:AlternateContent>
          <mc:Choice Requires="wps">
            <w:drawing>
              <wp:anchor distT="0" distB="0" distL="114300" distR="114300" simplePos="0" relativeHeight="251663360" behindDoc="0" locked="0" layoutInCell="1" allowOverlap="1">
                <wp:simplePos x="0" y="0"/>
                <wp:positionH relativeFrom="column">
                  <wp:posOffset>1355725</wp:posOffset>
                </wp:positionH>
                <wp:positionV relativeFrom="paragraph">
                  <wp:posOffset>192405</wp:posOffset>
                </wp:positionV>
                <wp:extent cx="3867150" cy="1454785"/>
                <wp:effectExtent l="19050" t="19050" r="38100" b="5016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5478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522E0D" w:rsidRDefault="00C22697">
                            <w:pPr>
                              <w:shd w:val="clear" w:color="auto" w:fill="92D050"/>
                              <w:spacing w:after="0"/>
                              <w:jc w:val="both"/>
                              <w:rPr>
                                <w:rFonts w:ascii="Verdana" w:hAnsi="Verdana" w:cs="Calibri"/>
                                <w:sz w:val="20"/>
                                <w:szCs w:val="20"/>
                                <w:lang w:val="en-GB"/>
                              </w:rPr>
                            </w:pPr>
                            <w:r>
                              <w:rPr>
                                <w:rFonts w:ascii="Verdana" w:hAnsi="Verdana" w:cs="Calibri"/>
                                <w:b/>
                                <w:sz w:val="20"/>
                                <w:szCs w:val="20"/>
                                <w:u w:val="single"/>
                                <w:lang w:val="en-GB"/>
                              </w:rPr>
                              <w:t>The Receiving Organisation/Enterprise</w:t>
                            </w:r>
                            <w:r>
                              <w:rPr>
                                <w:rFonts w:ascii="Verdana" w:hAnsi="Verdana" w:cs="Calibri"/>
                                <w:sz w:val="20"/>
                                <w:szCs w:val="20"/>
                                <w:lang w:val="en-GB"/>
                              </w:rPr>
                              <w:t xml:space="preserve"> provides a Traineeship Certificate to the trainee and sending institution within 5 weeks. </w:t>
                            </w:r>
                          </w:p>
                          <w:p w:rsidR="00522E0D" w:rsidRDefault="00C22697">
                            <w:pPr>
                              <w:shd w:val="clear" w:color="auto" w:fill="92D050"/>
                              <w:spacing w:after="0"/>
                              <w:jc w:val="both"/>
                              <w:rPr>
                                <w:rFonts w:ascii="Verdana" w:hAnsi="Verdana" w:cs="Calibri"/>
                                <w:sz w:val="20"/>
                                <w:szCs w:val="20"/>
                                <w:lang w:val="en-GB"/>
                              </w:rPr>
                            </w:pPr>
                            <w:r>
                              <w:rPr>
                                <w:rFonts w:ascii="Verdana" w:hAnsi="Verdana" w:cs="Calibri"/>
                                <w:b/>
                                <w:sz w:val="20"/>
                                <w:szCs w:val="20"/>
                                <w:u w:val="single"/>
                                <w:lang w:val="en-GB"/>
                              </w:rPr>
                              <w:t>The Sending Institution</w:t>
                            </w:r>
                            <w:r>
                              <w:rPr>
                                <w:rFonts w:ascii="Verdana" w:hAnsi="Verdana" w:cs="Calibri"/>
                                <w:sz w:val="20"/>
                                <w:szCs w:val="20"/>
                                <w:lang w:val="en-GB"/>
                              </w:rPr>
                              <w:t xml:space="preserve"> recognises the traineeship and registers it according to its commitments before the mobility.</w:t>
                            </w:r>
                          </w:p>
                          <w:p w:rsidR="00522E0D" w:rsidRDefault="00522E0D">
                            <w:pPr>
                              <w:shd w:val="clear" w:color="auto" w:fill="92D050"/>
                              <w:spacing w:after="0"/>
                              <w:jc w:val="both"/>
                              <w:rPr>
                                <w:rFonts w:cs="Calibri"/>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1" type="#_x0000_t202" style="position:absolute;margin-left:106.75pt;margin-top:15.15pt;width:304.5pt;height:1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" fillcolor="#92d050" strokecolor="#f2f2f2" strokeweight="3pt">
                <v:shadow on="t" color="#4e6128" opacity=".5" offset="1pt"/>
                <v:textbox>
                  <w:txbxContent>
                    <w:p>
                      <w:pPr>
                        <w:shd w:val="clear" w:color="auto" w:fill="92D050"/>
                        <w:spacing w:after="0"/>
                        <w:jc w:val="both"/>
                        <w:rPr>
                          <w:rFonts w:ascii="Verdana" w:hAnsi="Verdana" w:cs="Calibri"/>
                          <w:sz w:val="20"/>
                          <w:szCs w:val="20"/>
                          <w:lang w:val="en-GB"/>
                        </w:rPr>
                      </w:pPr>
                      <w:r>
                        <w:rPr>
                          <w:rFonts w:ascii="Verdana" w:hAnsi="Verdana" w:cs="Calibri"/>
                          <w:b/>
                          <w:sz w:val="20"/>
                          <w:szCs w:val="20"/>
                          <w:u w:val="single"/>
                          <w:lang w:val="en-GB"/>
                        </w:rPr>
                        <w:t>The Receiving Organisation/Enterprise</w:t>
                      </w:r>
                      <w:r>
                        <w:rPr>
                          <w:rFonts w:ascii="Verdana" w:hAnsi="Verdana" w:cs="Calibri"/>
                          <w:sz w:val="20"/>
                          <w:szCs w:val="20"/>
                          <w:lang w:val="en-GB"/>
                        </w:rPr>
                        <w:t xml:space="preserve"> provides a Traineeship Certificate to the trainee and sending institution within 5 weeks. </w:t>
                      </w:r>
                    </w:p>
                    <w:p>
                      <w:pPr>
                        <w:shd w:val="clear" w:color="auto" w:fill="92D050"/>
                        <w:spacing w:after="0"/>
                        <w:jc w:val="both"/>
                        <w:rPr>
                          <w:rFonts w:ascii="Verdana" w:hAnsi="Verdana" w:cs="Calibri"/>
                          <w:sz w:val="20"/>
                          <w:szCs w:val="20"/>
                          <w:lang w:val="en-GB"/>
                        </w:rPr>
                      </w:pPr>
                      <w:r>
                        <w:rPr>
                          <w:rFonts w:ascii="Verdana" w:hAnsi="Verdana" w:cs="Calibri"/>
                          <w:b/>
                          <w:sz w:val="20"/>
                          <w:szCs w:val="20"/>
                          <w:u w:val="single"/>
                          <w:lang w:val="en-GB"/>
                        </w:rPr>
                        <w:t>The Sending Institution</w:t>
                      </w:r>
                      <w:r>
                        <w:rPr>
                          <w:rFonts w:ascii="Verdana" w:hAnsi="Verdana" w:cs="Calibri"/>
                          <w:sz w:val="20"/>
                          <w:szCs w:val="20"/>
                          <w:lang w:val="en-GB"/>
                        </w:rPr>
                        <w:t xml:space="preserve"> recognises the traineeship and registers it according to its commitments before the mobility.</w:t>
                      </w:r>
                    </w:p>
                    <w:p>
                      <w:pPr>
                        <w:shd w:val="clear" w:color="auto" w:fill="92D050"/>
                        <w:spacing w:after="0"/>
                        <w:jc w:val="both"/>
                        <w:rPr>
                          <w:rFonts w:cs="Calibri"/>
                          <w:lang w:val="en-GB"/>
                        </w:rPr>
                      </w:pPr>
                    </w:p>
                  </w:txbxContent>
                </v:textbox>
              </v:shape>
            </w:pict>
          </mc:Fallback>
        </mc:AlternateContent>
      </w:r>
    </w:p>
    <w:p w:rsidR="00522E0D" w:rsidRDefault="00522E0D">
      <w:pPr>
        <w:spacing w:line="240" w:lineRule="auto"/>
        <w:rPr>
          <w:rFonts w:ascii="Roboto" w:hAnsi="Roboto" w:cstheme="minorHAnsi"/>
          <w:sz w:val="20"/>
          <w:szCs w:val="20"/>
          <w:lang w:val="en-GB"/>
        </w:rPr>
      </w:pPr>
    </w:p>
    <w:p w:rsidR="00522E0D" w:rsidRDefault="00522E0D">
      <w:pPr>
        <w:spacing w:line="240" w:lineRule="auto"/>
        <w:rPr>
          <w:rFonts w:ascii="Roboto" w:hAnsi="Roboto" w:cstheme="minorHAnsi"/>
          <w:sz w:val="20"/>
          <w:szCs w:val="20"/>
          <w:lang w:val="en-GB"/>
        </w:rPr>
      </w:pPr>
    </w:p>
    <w:p w:rsidR="00522E0D" w:rsidRDefault="00522E0D">
      <w:pPr>
        <w:spacing w:line="240" w:lineRule="auto"/>
        <w:rPr>
          <w:rFonts w:ascii="Roboto" w:hAnsi="Roboto" w:cstheme="minorHAnsi"/>
          <w:sz w:val="20"/>
          <w:szCs w:val="20"/>
          <w:lang w:val="en-GB"/>
        </w:rPr>
      </w:pPr>
    </w:p>
    <w:p w:rsidR="00522E0D" w:rsidRDefault="00522E0D">
      <w:pPr>
        <w:spacing w:line="240" w:lineRule="auto"/>
        <w:rPr>
          <w:rFonts w:ascii="Roboto" w:hAnsi="Roboto" w:cstheme="minorHAnsi"/>
          <w:sz w:val="20"/>
          <w:szCs w:val="20"/>
          <w:lang w:val="en-GB"/>
        </w:rPr>
      </w:pPr>
    </w:p>
    <w:p w:rsidR="00522E0D" w:rsidRDefault="00522E0D">
      <w:pPr>
        <w:spacing w:line="240" w:lineRule="auto"/>
        <w:rPr>
          <w:rFonts w:ascii="Roboto" w:hAnsi="Roboto" w:cstheme="minorHAnsi"/>
          <w:sz w:val="20"/>
          <w:szCs w:val="20"/>
          <w:lang w:val="en-GB"/>
        </w:rPr>
      </w:pPr>
    </w:p>
    <w:p w:rsidR="00522E0D" w:rsidRDefault="00522E0D">
      <w:pPr>
        <w:spacing w:line="240" w:lineRule="auto"/>
        <w:rPr>
          <w:rFonts w:ascii="Roboto" w:hAnsi="Roboto" w:cstheme="minorHAnsi"/>
          <w:sz w:val="20"/>
          <w:szCs w:val="20"/>
          <w:lang w:val="en-GB"/>
        </w:rPr>
      </w:pPr>
    </w:p>
    <w:p w:rsidR="00522E0D" w:rsidRDefault="00522E0D">
      <w:pPr>
        <w:spacing w:line="240" w:lineRule="auto"/>
        <w:rPr>
          <w:rFonts w:ascii="Roboto" w:hAnsi="Roboto" w:cstheme="minorHAnsi"/>
          <w:sz w:val="20"/>
          <w:szCs w:val="20"/>
          <w:lang w:val="en-GB"/>
        </w:rPr>
      </w:pPr>
    </w:p>
    <w:sectPr w:rsidR="00522E0D">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E0D" w:rsidRDefault="00C22697">
      <w:pPr>
        <w:spacing w:after="0" w:line="240" w:lineRule="auto"/>
      </w:pPr>
      <w:r>
        <w:separator/>
      </w:r>
    </w:p>
  </w:endnote>
  <w:endnote w:type="continuationSeparator" w:id="0">
    <w:p w:rsidR="00522E0D" w:rsidRDefault="00C22697">
      <w:pPr>
        <w:spacing w:after="0" w:line="240" w:lineRule="auto"/>
      </w:pPr>
      <w:r>
        <w:continuationSeparator/>
      </w:r>
    </w:p>
  </w:endnote>
  <w:endnote w:id="1">
    <w:p w:rsidR="00522E0D" w:rsidRDefault="00C22697">
      <w:pPr>
        <w:pStyle w:val="Notedefin"/>
        <w:ind w:left="284"/>
        <w:rPr>
          <w:rFonts w:ascii="Verdana" w:hAnsi="Verdana"/>
          <w:sz w:val="16"/>
          <w:szCs w:val="16"/>
          <w:lang w:val="en-GB"/>
        </w:rPr>
      </w:pPr>
      <w:r>
        <w:rPr>
          <w:rStyle w:val="Appeldenotedefin"/>
          <w:rFonts w:ascii="Verdana" w:hAnsi="Verdana"/>
          <w:sz w:val="16"/>
          <w:szCs w:val="16"/>
        </w:rPr>
        <w:endnoteRef/>
      </w:r>
      <w:r>
        <w:rPr>
          <w:rFonts w:ascii="Verdana" w:hAnsi="Verdana"/>
          <w:sz w:val="16"/>
          <w:szCs w:val="16"/>
          <w:lang w:val="en-GB"/>
        </w:rPr>
        <w:t xml:space="preserve"> </w:t>
      </w:r>
      <w:r>
        <w:rPr>
          <w:rFonts w:ascii="Verdana" w:hAnsi="Verdana"/>
          <w:b/>
          <w:sz w:val="16"/>
          <w:szCs w:val="16"/>
          <w:lang w:val="en-GB"/>
        </w:rPr>
        <w:t>Level of language competence</w:t>
      </w:r>
      <w:r>
        <w:rPr>
          <w:rFonts w:ascii="Verdana" w:hAnsi="Verdana"/>
          <w:sz w:val="16"/>
          <w:szCs w:val="16"/>
          <w:lang w:val="en-GB"/>
        </w:rPr>
        <w:t xml:space="preserve">: a description of the European Language Levels (CEFR) is available at: </w:t>
      </w:r>
      <w:hyperlink r:id="rId1" w:history="1">
        <w:r>
          <w:rPr>
            <w:rStyle w:val="Lienhypertexte"/>
            <w:rFonts w:ascii="Verdana" w:hAnsi="Verdana"/>
            <w:sz w:val="16"/>
            <w:szCs w:val="16"/>
            <w:lang w:val="en-GB"/>
          </w:rPr>
          <w:t>https://europass.cedefop.europa.eu/en/resources/european-language-levels-cefr</w:t>
        </w:r>
      </w:hyperlink>
      <w:r>
        <w:rPr>
          <w:rFonts w:ascii="Verdana" w:hAnsi="Verdana"/>
          <w:sz w:val="16"/>
          <w:szCs w:val="16"/>
          <w:lang w:val="en-GB"/>
        </w:rPr>
        <w:t xml:space="preserve"> </w:t>
      </w:r>
    </w:p>
  </w:endnote>
  <w:endnote w:id="2">
    <w:p w:rsidR="00522E0D" w:rsidRDefault="00C22697">
      <w:pPr>
        <w:pStyle w:val="Notedefin"/>
        <w:spacing w:before="120" w:after="120"/>
        <w:ind w:left="284"/>
        <w:jc w:val="both"/>
        <w:rPr>
          <w:rFonts w:ascii="Verdana" w:hAnsi="Verdana"/>
          <w:sz w:val="18"/>
          <w:szCs w:val="18"/>
          <w:lang w:val="en-GB"/>
        </w:rPr>
      </w:pPr>
      <w:r>
        <w:rPr>
          <w:rStyle w:val="Appeldenotedefin"/>
          <w:rFonts w:ascii="Verdana" w:hAnsi="Verdana"/>
          <w:sz w:val="16"/>
          <w:szCs w:val="16"/>
        </w:rPr>
        <w:endnoteRef/>
      </w:r>
      <w:r>
        <w:rPr>
          <w:rFonts w:ascii="Verdana" w:hAnsi="Verdana"/>
          <w:sz w:val="16"/>
          <w:szCs w:val="16"/>
          <w:lang w:val="en-GB"/>
        </w:rPr>
        <w:t xml:space="preserve"> </w:t>
      </w:r>
      <w:r>
        <w:rPr>
          <w:rFonts w:ascii="Verdana" w:hAnsi="Verdana"/>
          <w:b/>
          <w:sz w:val="16"/>
          <w:szCs w:val="16"/>
          <w:lang w:val="en-GB"/>
        </w:rPr>
        <w:t>Recognition</w:t>
      </w:r>
      <w:r>
        <w:rPr>
          <w:rFonts w:ascii="Verdana" w:hAnsi="Verdana"/>
          <w:sz w:val="16"/>
          <w:szCs w:val="16"/>
          <w:lang w:val="en-GB"/>
        </w:rPr>
        <w:t>: all the credits that the trainee has earned during the mobility and th</w:t>
      </w:r>
      <w:r>
        <w:rPr>
          <w:rFonts w:ascii="Verdana" w:hAnsi="Verdana"/>
          <w:sz w:val="16"/>
          <w:szCs w:val="16"/>
          <w:lang w:val="en-GB"/>
        </w:rPr>
        <w:t>at were specified in the final version of the Learning Agreement (Table B of the official template) are recognised by the Sending Institution, according to its commitment before the mobility and without further requirements than those agreed upon before th</w:t>
      </w:r>
      <w:r>
        <w:rPr>
          <w:rFonts w:ascii="Verdana" w:hAnsi="Verdana"/>
          <w:sz w:val="16"/>
          <w:szCs w:val="16"/>
          <w:lang w:val="en-GB"/>
        </w:rPr>
        <w:t>e mobility.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altName w:val="Courier New PSMT"/>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510749"/>
      <w:docPartObj>
        <w:docPartGallery w:val="Page Numbers (Bottom of Page)"/>
        <w:docPartUnique/>
      </w:docPartObj>
    </w:sdtPr>
    <w:sdtEndPr>
      <w:rPr>
        <w:rFonts w:ascii="Verdana" w:hAnsi="Verdana"/>
        <w:noProof/>
        <w:sz w:val="14"/>
        <w:szCs w:val="14"/>
      </w:rPr>
    </w:sdtEndPr>
    <w:sdtContent>
      <w:p w:rsidR="00522E0D" w:rsidRDefault="00C22697">
        <w:pPr>
          <w:pStyle w:val="Pieddepage"/>
          <w:jc w:val="center"/>
          <w:rPr>
            <w:rFonts w:ascii="Verdana" w:hAnsi="Verdana"/>
            <w:sz w:val="14"/>
            <w:szCs w:val="14"/>
          </w:rPr>
        </w:pPr>
        <w:r>
          <w:rPr>
            <w:rFonts w:ascii="Verdana" w:hAnsi="Verdana"/>
            <w:sz w:val="14"/>
            <w:szCs w:val="14"/>
          </w:rPr>
          <w:fldChar w:fldCharType="begin"/>
        </w:r>
        <w:r>
          <w:rPr>
            <w:rFonts w:ascii="Verdana" w:hAnsi="Verdana"/>
            <w:sz w:val="14"/>
            <w:szCs w:val="14"/>
          </w:rPr>
          <w:instrText xml:space="preserve"> PAGE   \* MERGEFORMAT </w:instrText>
        </w:r>
        <w:r>
          <w:rPr>
            <w:rFonts w:ascii="Verdana" w:hAnsi="Verdana"/>
            <w:sz w:val="14"/>
            <w:szCs w:val="14"/>
          </w:rPr>
          <w:fldChar w:fldCharType="separate"/>
        </w:r>
        <w:r>
          <w:rPr>
            <w:rFonts w:ascii="Verdana" w:hAnsi="Verdana"/>
            <w:noProof/>
            <w:sz w:val="14"/>
            <w:szCs w:val="14"/>
          </w:rPr>
          <w:t>4</w:t>
        </w:r>
        <w:r>
          <w:rPr>
            <w:rFonts w:ascii="Verdana" w:hAnsi="Verdana"/>
            <w:noProof/>
            <w:sz w:val="14"/>
            <w:szCs w:val="14"/>
          </w:rPr>
          <w:fldChar w:fldCharType="end"/>
        </w:r>
      </w:p>
    </w:sdtContent>
  </w:sdt>
  <w:p w:rsidR="00522E0D" w:rsidRDefault="00522E0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E0D" w:rsidRDefault="00C22697">
      <w:pPr>
        <w:spacing w:after="0" w:line="240" w:lineRule="auto"/>
      </w:pPr>
      <w:r>
        <w:separator/>
      </w:r>
    </w:p>
  </w:footnote>
  <w:footnote w:type="continuationSeparator" w:id="0">
    <w:p w:rsidR="00522E0D" w:rsidRDefault="00C22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E0D" w:rsidRDefault="00C22697">
    <w:pPr>
      <w:pStyle w:val="En-tte"/>
      <w:ind w:left="-709"/>
    </w:pPr>
    <w:r>
      <w:rPr>
        <w:noProof/>
        <w:lang w:val="fr-BE" w:eastAsia="fr-BE"/>
      </w:rPr>
      <w:drawing>
        <wp:inline distT="0" distB="0" distL="0" distR="0">
          <wp:extent cx="381000" cy="365085"/>
          <wp:effectExtent l="0" t="0" r="0" b="0"/>
          <wp:docPr id="1" name="Image 1" descr="Z:\Commun\LLP2007-2013\COMMUNICATION\LOGOS AEF EUROPE\FWB_QUADRI_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LLP2007-2013\COMMUNICATION\LOGOS AEF EUROPE\FWB_QUADRI_VER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21" cy="365297"/>
                  </a:xfrm>
                  <a:prstGeom prst="rect">
                    <a:avLst/>
                  </a:prstGeom>
                  <a:noFill/>
                  <a:ln>
                    <a:noFill/>
                  </a:ln>
                </pic:spPr>
              </pic:pic>
            </a:graphicData>
          </a:graphic>
        </wp:inline>
      </w:drawing>
    </w:r>
    <w:r>
      <w:rPr>
        <w:noProof/>
        <w:lang w:val="fr-BE" w:eastAsia="fr-BE"/>
      </w:rPr>
      <w:drawing>
        <wp:inline distT="0" distB="0" distL="0" distR="0">
          <wp:extent cx="381000" cy="38100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inline>
      </w:drawing>
    </w:r>
    <w:r>
      <w:rPr>
        <w:noProof/>
        <w:lang w:val="fr-BE" w:eastAsia="fr-BE"/>
      </w:rPr>
      <w:drawing>
        <wp:inline distT="0" distB="0" distL="0" distR="0">
          <wp:extent cx="565785" cy="400050"/>
          <wp:effectExtent l="0" t="0" r="5715"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5785" cy="400050"/>
                  </a:xfrm>
                  <a:prstGeom prst="rect">
                    <a:avLst/>
                  </a:prstGeom>
                </pic:spPr>
              </pic:pic>
            </a:graphicData>
          </a:graphic>
        </wp:inline>
      </w:drawing>
    </w:r>
    <w:r>
      <w:rPr>
        <w:noProof/>
        <w:lang w:val="fr-BE" w:eastAsia="fr-BE"/>
      </w:rPr>
      <mc:AlternateContent>
        <mc:Choice Requires="wps">
          <w:drawing>
            <wp:anchor distT="0" distB="0" distL="114300" distR="114300" simplePos="0" relativeHeight="251661312" behindDoc="0" locked="0" layoutInCell="1" allowOverlap="1">
              <wp:simplePos x="0" y="0"/>
              <wp:positionH relativeFrom="column">
                <wp:posOffset>-573792</wp:posOffset>
              </wp:positionH>
              <wp:positionV relativeFrom="paragraph">
                <wp:posOffset>-338262</wp:posOffset>
              </wp:positionV>
              <wp:extent cx="4770783" cy="24638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83"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2E0D" w:rsidRDefault="00C22697">
                          <w:pPr>
                            <w:tabs>
                              <w:tab w:val="left" w:pos="3119"/>
                            </w:tabs>
                            <w:spacing w:after="0"/>
                            <w:rPr>
                              <w:rFonts w:ascii="Verdana" w:hAnsi="Verdana" w:cstheme="minorHAnsi"/>
                              <w:b/>
                              <w:i/>
                              <w:color w:val="003CB4"/>
                              <w:sz w:val="14"/>
                              <w:szCs w:val="14"/>
                              <w:lang w:val="en-GB"/>
                            </w:rPr>
                          </w:pPr>
                          <w:r>
                            <w:rPr>
                              <w:rFonts w:ascii="Verdana" w:hAnsi="Verdana" w:cstheme="minorHAnsi"/>
                              <w:sz w:val="14"/>
                              <w:szCs w:val="14"/>
                              <w:lang w:val="en-GB"/>
                            </w:rPr>
                            <w:t>FAME 2022</w:t>
                          </w:r>
                          <w:r>
                            <w:rPr>
                              <w:rFonts w:ascii="Verdana" w:hAnsi="Verdana" w:cstheme="minorHAnsi"/>
                              <w:sz w:val="14"/>
                              <w:szCs w:val="14"/>
                              <w:lang w:val="en-GB"/>
                            </w:rPr>
                            <w:t xml:space="preserve"> - Learning Agreement </w:t>
                          </w:r>
                          <w:r>
                            <w:rPr>
                              <w:rFonts w:ascii="Verdana" w:hAnsi="Verdana" w:cstheme="minorHAnsi"/>
                              <w:sz w:val="14"/>
                              <w:szCs w:val="14"/>
                              <w:lang w:val="en-GB"/>
                            </w:rPr>
                            <w:t xml:space="preserve">for traineeships - guidelines- version </w:t>
                          </w:r>
                          <w:proofErr w:type="spellStart"/>
                          <w:r>
                            <w:rPr>
                              <w:rFonts w:ascii="Verdana" w:hAnsi="Verdana" w:cstheme="minorHAnsi"/>
                              <w:sz w:val="14"/>
                              <w:szCs w:val="14"/>
                              <w:lang w:val="en-GB"/>
                            </w:rPr>
                            <w:t>septembre</w:t>
                          </w:r>
                          <w:proofErr w:type="spellEnd"/>
                          <w:r>
                            <w:rPr>
                              <w:rFonts w:ascii="Verdana" w:hAnsi="Verdana" w:cstheme="minorHAnsi"/>
                              <w:sz w:val="14"/>
                              <w:szCs w:val="14"/>
                              <w:lang w:val="en-GB"/>
                            </w:rPr>
                            <w:t xml:space="preserve"> 2022</w:t>
                          </w:r>
                        </w:p>
                        <w:p w:rsidR="00522E0D" w:rsidRDefault="00522E0D">
                          <w:pPr>
                            <w:tabs>
                              <w:tab w:val="left" w:pos="3119"/>
                            </w:tabs>
                            <w:spacing w:after="0"/>
                            <w:jc w:val="right"/>
                            <w:rPr>
                              <w:rFonts w:ascii="Verdana" w:hAnsi="Verdana"/>
                              <w:b/>
                              <w:i/>
                              <w:color w:val="003CB4"/>
                              <w:sz w:val="14"/>
                              <w:szCs w:val="16"/>
                              <w:lang w:val="en-GB"/>
                            </w:rPr>
                          </w:pPr>
                        </w:p>
                        <w:p w:rsidR="00522E0D" w:rsidRDefault="00522E0D">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left:0;text-align:left;margin-left:-45.2pt;margin-top:-26.65pt;width:375.65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" filled="f" stroked="f">
              <v:textbox>
                <w:txbxContent>
                  <w:p w:rsidR="00522E0D" w:rsidRDefault="00C22697">
                    <w:pPr>
                      <w:tabs>
                        <w:tab w:val="left" w:pos="3119"/>
                      </w:tabs>
                      <w:spacing w:after="0"/>
                      <w:rPr>
                        <w:rFonts w:ascii="Verdana" w:hAnsi="Verdana" w:cstheme="minorHAnsi"/>
                        <w:b/>
                        <w:i/>
                        <w:color w:val="003CB4"/>
                        <w:sz w:val="14"/>
                        <w:szCs w:val="14"/>
                        <w:lang w:val="en-GB"/>
                      </w:rPr>
                    </w:pPr>
                    <w:r>
                      <w:rPr>
                        <w:rFonts w:ascii="Verdana" w:hAnsi="Verdana" w:cstheme="minorHAnsi"/>
                        <w:sz w:val="14"/>
                        <w:szCs w:val="14"/>
                        <w:lang w:val="en-GB"/>
                      </w:rPr>
                      <w:t>FAME 2022</w:t>
                    </w:r>
                    <w:r>
                      <w:rPr>
                        <w:rFonts w:ascii="Verdana" w:hAnsi="Verdana" w:cstheme="minorHAnsi"/>
                        <w:sz w:val="14"/>
                        <w:szCs w:val="14"/>
                        <w:lang w:val="en-GB"/>
                      </w:rPr>
                      <w:t xml:space="preserve"> - Learning Agreement </w:t>
                    </w:r>
                    <w:r>
                      <w:rPr>
                        <w:rFonts w:ascii="Verdana" w:hAnsi="Verdana" w:cstheme="minorHAnsi"/>
                        <w:sz w:val="14"/>
                        <w:szCs w:val="14"/>
                        <w:lang w:val="en-GB"/>
                      </w:rPr>
                      <w:t xml:space="preserve">for traineeships - guidelines- version </w:t>
                    </w:r>
                    <w:proofErr w:type="spellStart"/>
                    <w:r>
                      <w:rPr>
                        <w:rFonts w:ascii="Verdana" w:hAnsi="Verdana" w:cstheme="minorHAnsi"/>
                        <w:sz w:val="14"/>
                        <w:szCs w:val="14"/>
                        <w:lang w:val="en-GB"/>
                      </w:rPr>
                      <w:t>septembre</w:t>
                    </w:r>
                    <w:proofErr w:type="spellEnd"/>
                    <w:r>
                      <w:rPr>
                        <w:rFonts w:ascii="Verdana" w:hAnsi="Verdana" w:cstheme="minorHAnsi"/>
                        <w:sz w:val="14"/>
                        <w:szCs w:val="14"/>
                        <w:lang w:val="en-GB"/>
                      </w:rPr>
                      <w:t xml:space="preserve"> 2022</w:t>
                    </w:r>
                  </w:p>
                  <w:p w:rsidR="00522E0D" w:rsidRDefault="00522E0D">
                    <w:pPr>
                      <w:tabs>
                        <w:tab w:val="left" w:pos="3119"/>
                      </w:tabs>
                      <w:spacing w:after="0"/>
                      <w:jc w:val="right"/>
                      <w:rPr>
                        <w:rFonts w:ascii="Verdana" w:hAnsi="Verdana"/>
                        <w:b/>
                        <w:i/>
                        <w:color w:val="003CB4"/>
                        <w:sz w:val="14"/>
                        <w:szCs w:val="16"/>
                        <w:lang w:val="en-GB"/>
                      </w:rPr>
                    </w:pPr>
                  </w:p>
                  <w:p w:rsidR="00522E0D" w:rsidRDefault="00522E0D">
                    <w:pPr>
                      <w:tabs>
                        <w:tab w:val="left" w:pos="3119"/>
                      </w:tabs>
                      <w:spacing w:after="0"/>
                      <w:jc w:val="right"/>
                      <w:rPr>
                        <w:rFonts w:ascii="Verdana" w:hAnsi="Verdana"/>
                        <w:b/>
                        <w:i/>
                        <w:color w:val="003CB4"/>
                        <w:sz w:val="14"/>
                        <w:szCs w:val="16"/>
                        <w:lang w:val="en-GB"/>
                      </w:rPr>
                    </w:pPr>
                  </w:p>
                </w:txbxContent>
              </v:textbox>
            </v:shape>
          </w:pict>
        </mc:Fallback>
      </mc:AlternateContent>
    </w:r>
  </w:p>
  <w:p w:rsidR="00522E0D" w:rsidRDefault="00522E0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24910ED0"/>
    <w:multiLevelType w:val="hybridMultilevel"/>
    <w:tmpl w:val="020CFF98"/>
    <w:lvl w:ilvl="0" w:tplc="70748464">
      <w:start w:val="1"/>
      <w:numFmt w:val="bullet"/>
      <w:lvlText w:val="-"/>
      <w:lvlJc w:val="left"/>
      <w:pPr>
        <w:ind w:left="153" w:hanging="360"/>
      </w:pPr>
      <w:rPr>
        <w:rFonts w:ascii="Courier New" w:hAnsi="Courier New" w:hint="default"/>
        <w:color w:val="000000" w:themeColor="text1"/>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2">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22E0D"/>
    <w:rsid w:val="00522E0D"/>
    <w:rsid w:val="00C22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B399C09-D7BC-40BE-A57E-13293DA9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t-IT"/>
    </w:rPr>
  </w:style>
  <w:style w:type="paragraph" w:styleId="Titre1">
    <w:name w:val="heading 1"/>
    <w:basedOn w:val="Normal"/>
    <w:next w:val="Normal"/>
    <w:link w:val="Titre1Car"/>
    <w:qFormat/>
    <w:pPr>
      <w:keepNext/>
      <w:numPr>
        <w:numId w:val="2"/>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re2">
    <w:name w:val="heading 2"/>
    <w:basedOn w:val="Normal"/>
    <w:next w:val="Normal"/>
    <w:link w:val="Titre2Car"/>
    <w:qFormat/>
    <w:pPr>
      <w:keepNext/>
      <w:numPr>
        <w:ilvl w:val="1"/>
        <w:numId w:val="2"/>
      </w:numPr>
      <w:spacing w:after="240" w:line="240" w:lineRule="auto"/>
      <w:jc w:val="both"/>
      <w:outlineLvl w:val="1"/>
    </w:pPr>
    <w:rPr>
      <w:rFonts w:ascii="Times New Roman" w:eastAsia="Times New Roman" w:hAnsi="Times New Roman" w:cs="Times New Roman"/>
      <w:b/>
      <w:sz w:val="24"/>
      <w:szCs w:val="20"/>
      <w:lang w:val="fr-FR"/>
    </w:rPr>
  </w:style>
  <w:style w:type="paragraph" w:styleId="Titre3">
    <w:name w:val="heading 3"/>
    <w:basedOn w:val="Normal"/>
    <w:next w:val="Normal"/>
    <w:link w:val="Titre3Car"/>
    <w:qFormat/>
    <w:pPr>
      <w:keepNext/>
      <w:numPr>
        <w:ilvl w:val="2"/>
        <w:numId w:val="2"/>
      </w:numPr>
      <w:spacing w:after="240" w:line="240" w:lineRule="auto"/>
      <w:jc w:val="both"/>
      <w:outlineLvl w:val="2"/>
    </w:pPr>
    <w:rPr>
      <w:rFonts w:ascii="Times New Roman" w:eastAsia="Times New Roman" w:hAnsi="Times New Roman" w:cs="Times New Roman"/>
      <w:i/>
      <w:sz w:val="24"/>
      <w:szCs w:val="20"/>
      <w:lang w:val="fr-FR"/>
    </w:rPr>
  </w:style>
  <w:style w:type="paragraph" w:styleId="Titre4">
    <w:name w:val="heading 4"/>
    <w:basedOn w:val="Normal"/>
    <w:next w:val="Normal"/>
    <w:link w:val="Titre4Car"/>
    <w:qFormat/>
    <w:pPr>
      <w:keepNext/>
      <w:numPr>
        <w:ilvl w:val="3"/>
        <w:numId w:val="2"/>
      </w:numPr>
      <w:spacing w:after="240" w:line="240" w:lineRule="auto"/>
      <w:jc w:val="both"/>
      <w:outlineLvl w:val="3"/>
    </w:pPr>
    <w:rPr>
      <w:rFonts w:ascii="Times New Roman" w:eastAsia="Times New Roman" w:hAnsi="Times New Roman" w:cs="Times New Roman"/>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Pr>
      <w:rFonts w:ascii="Times New Roman" w:eastAsia="Times New Roman" w:hAnsi="Times New Roman" w:cs="Times New Roman"/>
      <w:b/>
      <w:smallCaps/>
      <w:sz w:val="24"/>
      <w:szCs w:val="20"/>
      <w:lang w:val="fr-FR"/>
    </w:rPr>
  </w:style>
  <w:style w:type="character" w:customStyle="1" w:styleId="Titre2Car">
    <w:name w:val="Titre 2 Car"/>
    <w:basedOn w:val="Policepardfaut"/>
    <w:link w:val="Titre2"/>
    <w:rPr>
      <w:rFonts w:ascii="Times New Roman" w:eastAsia="Times New Roman" w:hAnsi="Times New Roman" w:cs="Times New Roman"/>
      <w:b/>
      <w:sz w:val="24"/>
      <w:szCs w:val="20"/>
      <w:lang w:val="fr-FR"/>
    </w:rPr>
  </w:style>
  <w:style w:type="character" w:customStyle="1" w:styleId="Titre3Car">
    <w:name w:val="Titre 3 Car"/>
    <w:basedOn w:val="Policepardfaut"/>
    <w:link w:val="Titre3"/>
    <w:rPr>
      <w:rFonts w:ascii="Times New Roman" w:eastAsia="Times New Roman" w:hAnsi="Times New Roman" w:cs="Times New Roman"/>
      <w:i/>
      <w:sz w:val="24"/>
      <w:szCs w:val="20"/>
      <w:lang w:val="fr-FR"/>
    </w:rPr>
  </w:style>
  <w:style w:type="character" w:customStyle="1" w:styleId="Titre4Car">
    <w:name w:val="Titre 4 Car"/>
    <w:basedOn w:val="Policepardfaut"/>
    <w:link w:val="Titre4"/>
    <w:rPr>
      <w:rFonts w:ascii="Times New Roman" w:eastAsia="Times New Roman" w:hAnsi="Times New Roman" w:cs="Times New Roman"/>
      <w:sz w:val="24"/>
      <w:szCs w:val="20"/>
      <w:lang w:val="fr-FR"/>
    </w:rPr>
  </w:style>
  <w:style w:type="character" w:styleId="Appeldenotedefin">
    <w:name w:val="endnote reference"/>
    <w:rPr>
      <w:vertAlign w:val="superscript"/>
    </w:rPr>
  </w:style>
  <w:style w:type="paragraph" w:styleId="Notedefin">
    <w:name w:val="endnote text"/>
    <w:basedOn w:val="Normal"/>
    <w:link w:val="NotedefinCar"/>
    <w:semiHidden/>
    <w:unhideWhenUsed/>
    <w:pPr>
      <w:spacing w:after="0" w:line="240" w:lineRule="auto"/>
    </w:pPr>
    <w:rPr>
      <w:sz w:val="20"/>
      <w:szCs w:val="20"/>
    </w:rPr>
  </w:style>
  <w:style w:type="character" w:customStyle="1" w:styleId="NotedefinCar">
    <w:name w:val="Note de fin Car"/>
    <w:basedOn w:val="Policepardfaut"/>
    <w:link w:val="Notedefin"/>
    <w:semiHidden/>
    <w:rPr>
      <w:sz w:val="20"/>
      <w:szCs w:val="20"/>
      <w:lang w:val="it-IT"/>
    </w:rPr>
  </w:style>
  <w:style w:type="character" w:styleId="Lienhypertexte">
    <w:name w:val="Hyperlink"/>
    <w:rPr>
      <w:color w:val="0000FF"/>
      <w:u w:val="single"/>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val="it-IT"/>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lang w:val="it-IT"/>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europass.cedefop.europa.eu/en/resources/european-language-levels-c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1389</Words>
  <Characters>7645</Characters>
  <Application>Microsoft Office Word</Application>
  <DocSecurity>0</DocSecurity>
  <Lines>63</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9016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TEGOVSKA Elena (EAC)</dc:creator>
  <cp:lastModifiedBy>DELBASCOURT Mélanie</cp:lastModifiedBy>
  <cp:revision>9</cp:revision>
  <cp:lastPrinted>2015-04-10T09:51:00Z</cp:lastPrinted>
  <dcterms:created xsi:type="dcterms:W3CDTF">2019-07-19T07:47:00Z</dcterms:created>
  <dcterms:modified xsi:type="dcterms:W3CDTF">2022-09-06T11:50:00Z</dcterms:modified>
</cp:coreProperties>
</file>