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6D37" w:rsidRDefault="00CD22C9">
      <w:pPr>
        <w:spacing w:before="120" w:after="120" w:line="240" w:lineRule="auto"/>
        <w:ind w:left="284"/>
        <w:jc w:val="center"/>
        <w:rPr>
          <w:rFonts w:ascii="Roboto" w:hAnsi="Roboto" w:cstheme="minorHAnsi"/>
          <w:b/>
          <w:color w:val="002060"/>
          <w:sz w:val="28"/>
          <w:szCs w:val="28"/>
          <w:lang w:val="en-GB"/>
        </w:rPr>
      </w:pPr>
      <w:r>
        <w:rPr>
          <w:rFonts w:ascii="Roboto" w:hAnsi="Roboto" w:cstheme="minorHAnsi"/>
          <w:b/>
          <w:color w:val="002060"/>
          <w:sz w:val="28"/>
          <w:szCs w:val="28"/>
          <w:lang w:val="en-GB"/>
        </w:rPr>
        <w:t>Guidelines on how to use the Learning Agreement for Traineeships</w:t>
      </w:r>
    </w:p>
    <w:p w:rsidR="00876D37" w:rsidRDefault="00CD22C9">
      <w:pPr>
        <w:spacing w:before="120" w:after="120" w:line="240" w:lineRule="auto"/>
        <w:ind w:left="-567" w:right="-567"/>
        <w:jc w:val="both"/>
        <w:rPr>
          <w:rFonts w:ascii="Roboto" w:eastAsia="Times New Roman" w:hAnsi="Roboto" w:cstheme="minorHAnsi"/>
          <w:sz w:val="20"/>
          <w:szCs w:val="20"/>
          <w:lang w:val="en-GB"/>
        </w:rPr>
      </w:pPr>
      <w:r>
        <w:rPr>
          <w:rFonts w:ascii="Roboto" w:eastAsia="Times New Roman" w:hAnsi="Roboto" w:cstheme="minorHAnsi"/>
          <w:sz w:val="20"/>
          <w:szCs w:val="20"/>
          <w:lang w:val="en-GB"/>
        </w:rPr>
        <w:t xml:space="preserve">This template is applicable to Erasmus </w:t>
      </w:r>
      <w:proofErr w:type="spellStart"/>
      <w:r>
        <w:rPr>
          <w:rFonts w:ascii="Roboto" w:eastAsia="Times New Roman" w:hAnsi="Roboto" w:cstheme="minorHAnsi"/>
          <w:sz w:val="20"/>
          <w:szCs w:val="20"/>
          <w:lang w:val="en-GB"/>
        </w:rPr>
        <w:t>Belgica</w:t>
      </w:r>
      <w:proofErr w:type="spellEnd"/>
      <w:r>
        <w:rPr>
          <w:rFonts w:ascii="Roboto" w:eastAsia="Times New Roman" w:hAnsi="Roboto" w:cstheme="minorHAnsi"/>
          <w:sz w:val="20"/>
          <w:szCs w:val="20"/>
          <w:lang w:val="en-GB"/>
        </w:rPr>
        <w:t xml:space="preserve"> mobility for traineeships.</w:t>
      </w:r>
    </w:p>
    <w:p w:rsidR="00876D37" w:rsidRDefault="00CD22C9">
      <w:pPr>
        <w:spacing w:before="120" w:after="120" w:line="240" w:lineRule="auto"/>
        <w:ind w:left="-567" w:right="-567"/>
        <w:jc w:val="both"/>
        <w:rPr>
          <w:rFonts w:ascii="Roboto" w:hAnsi="Roboto" w:cstheme="minorHAnsi"/>
          <w:sz w:val="20"/>
          <w:szCs w:val="20"/>
          <w:lang w:val="en-GB"/>
        </w:rPr>
      </w:pPr>
      <w:r>
        <w:rPr>
          <w:rFonts w:ascii="Roboto" w:hAnsi="Roboto" w:cstheme="minorHAnsi"/>
          <w:sz w:val="20"/>
          <w:szCs w:val="20"/>
          <w:lang w:val="en-GB"/>
        </w:rPr>
        <w:t xml:space="preserve">The purpose of the Learning Agreement is to </w:t>
      </w:r>
      <w:r>
        <w:rPr>
          <w:rFonts w:ascii="Roboto" w:hAnsi="Roboto" w:cstheme="minorHAnsi"/>
          <w:sz w:val="20"/>
          <w:szCs w:val="20"/>
          <w:lang w:val="en-GB"/>
        </w:rPr>
        <w:t>provide a transparent and efficient preparation of the traineeship period abroad and to ensure that the trainee will receive recognition in his/her degree for the traineeship successfully completed abroad.</w:t>
      </w:r>
    </w:p>
    <w:p w:rsidR="00876D37" w:rsidRDefault="00CD22C9">
      <w:pPr>
        <w:spacing w:before="120" w:after="120" w:line="240" w:lineRule="auto"/>
        <w:ind w:left="-567" w:right="-567"/>
        <w:jc w:val="both"/>
        <w:rPr>
          <w:rFonts w:ascii="Roboto" w:hAnsi="Roboto" w:cstheme="minorHAnsi"/>
          <w:sz w:val="20"/>
          <w:szCs w:val="20"/>
          <w:lang w:val="en-GB"/>
        </w:rPr>
      </w:pPr>
      <w:r>
        <w:rPr>
          <w:rFonts w:ascii="Roboto" w:hAnsi="Roboto" w:cstheme="minorHAnsi"/>
          <w:sz w:val="20"/>
          <w:szCs w:val="20"/>
          <w:lang w:val="en-GB"/>
        </w:rPr>
        <w:t xml:space="preserve">It is </w:t>
      </w:r>
      <w:r>
        <w:rPr>
          <w:rFonts w:ascii="Roboto" w:hAnsi="Roboto" w:cstheme="minorHAnsi"/>
          <w:sz w:val="20"/>
          <w:szCs w:val="20"/>
          <w:u w:val="single"/>
          <w:lang w:val="en-GB"/>
        </w:rPr>
        <w:t>recommended</w:t>
      </w:r>
      <w:r>
        <w:rPr>
          <w:rFonts w:ascii="Roboto" w:hAnsi="Roboto" w:cstheme="minorHAnsi"/>
          <w:sz w:val="20"/>
          <w:szCs w:val="20"/>
          <w:lang w:val="en-GB"/>
        </w:rPr>
        <w:t xml:space="preserve"> to use this template. However, i</w:t>
      </w:r>
      <w:r>
        <w:rPr>
          <w:rFonts w:ascii="Roboto" w:hAnsi="Roboto" w:cstheme="minorHAnsi"/>
          <w:sz w:val="20"/>
          <w:szCs w:val="20"/>
          <w:lang w:val="en-GB"/>
        </w:rPr>
        <w:t>f higher education institutions already have an IT system in place to produce the Learning Agreement or the Transcript of Records, they can continue using it provided that all the minimum requirements listed in this document are made available. Further fie</w:t>
      </w:r>
      <w:r>
        <w:rPr>
          <w:rFonts w:ascii="Roboto" w:hAnsi="Roboto" w:cstheme="minorHAnsi"/>
          <w:sz w:val="20"/>
          <w:szCs w:val="20"/>
          <w:lang w:val="en-GB"/>
        </w:rPr>
        <w:t>lds can be added, if needed, and the format (e.g. font size and colours) can be adapted.</w:t>
      </w:r>
    </w:p>
    <w:p w:rsidR="00876D37" w:rsidRDefault="00876D37">
      <w:pPr>
        <w:spacing w:before="120" w:after="0" w:line="240" w:lineRule="auto"/>
        <w:ind w:left="-567" w:right="-567"/>
        <w:jc w:val="center"/>
        <w:rPr>
          <w:rFonts w:ascii="Roboto" w:hAnsi="Roboto" w:cstheme="minorHAnsi"/>
          <w:b/>
          <w:color w:val="002060"/>
          <w:sz w:val="20"/>
          <w:szCs w:val="20"/>
          <w:lang w:val="en-GB"/>
        </w:rPr>
      </w:pPr>
    </w:p>
    <w:p w:rsidR="00876D37" w:rsidRDefault="00CD22C9">
      <w:pPr>
        <w:spacing w:before="120" w:after="120" w:line="240" w:lineRule="auto"/>
        <w:ind w:left="-567" w:right="-567"/>
        <w:jc w:val="center"/>
        <w:rPr>
          <w:rFonts w:ascii="Roboto" w:hAnsi="Roboto" w:cstheme="minorHAnsi"/>
          <w:b/>
          <w:color w:val="002060"/>
          <w:sz w:val="20"/>
          <w:szCs w:val="20"/>
          <w:lang w:val="en-GB"/>
        </w:rPr>
      </w:pPr>
      <w:r>
        <w:rPr>
          <w:rFonts w:ascii="Roboto" w:hAnsi="Roboto" w:cstheme="minorHAnsi"/>
          <w:b/>
          <w:color w:val="002060"/>
          <w:sz w:val="20"/>
          <w:szCs w:val="20"/>
          <w:lang w:val="en-GB"/>
        </w:rPr>
        <w:t>BEFORE THE MOBILITY</w:t>
      </w:r>
    </w:p>
    <w:p w:rsidR="00876D37" w:rsidRDefault="00CD22C9">
      <w:pPr>
        <w:spacing w:before="120" w:after="120" w:line="240" w:lineRule="auto"/>
        <w:ind w:left="-567" w:right="-567"/>
        <w:jc w:val="both"/>
        <w:rPr>
          <w:rFonts w:ascii="Roboto" w:hAnsi="Roboto" w:cstheme="minorHAnsi"/>
          <w:b/>
          <w:sz w:val="20"/>
          <w:szCs w:val="20"/>
          <w:u w:val="single"/>
          <w:lang w:val="en-GB"/>
        </w:rPr>
      </w:pPr>
      <w:r>
        <w:rPr>
          <w:rFonts w:ascii="Roboto" w:hAnsi="Roboto" w:cstheme="minorHAnsi"/>
          <w:b/>
          <w:sz w:val="20"/>
          <w:szCs w:val="20"/>
          <w:u w:val="single"/>
          <w:lang w:val="en-GB"/>
        </w:rPr>
        <w:t xml:space="preserve">Administrative data </w:t>
      </w:r>
    </w:p>
    <w:p w:rsidR="00876D37" w:rsidRDefault="00CD22C9">
      <w:pPr>
        <w:spacing w:before="120" w:after="120" w:line="240" w:lineRule="auto"/>
        <w:ind w:left="-567" w:right="-567"/>
        <w:jc w:val="both"/>
        <w:rPr>
          <w:rFonts w:ascii="Roboto" w:hAnsi="Roboto" w:cstheme="minorHAnsi"/>
          <w:sz w:val="20"/>
          <w:szCs w:val="20"/>
          <w:lang w:val="en-GB"/>
        </w:rPr>
      </w:pPr>
      <w:r>
        <w:rPr>
          <w:rFonts w:ascii="Roboto" w:hAnsi="Roboto" w:cstheme="minorHAnsi"/>
          <w:sz w:val="20"/>
          <w:szCs w:val="20"/>
          <w:lang w:val="en-GB"/>
        </w:rPr>
        <w:t>Before the mobility, it is necessary to fill in page 1 with information on the trainee, the Sending Institution and the Recei</w:t>
      </w:r>
      <w:r>
        <w:rPr>
          <w:rFonts w:ascii="Roboto" w:hAnsi="Roboto" w:cstheme="minorHAnsi"/>
          <w:sz w:val="20"/>
          <w:szCs w:val="20"/>
          <w:lang w:val="en-GB"/>
        </w:rPr>
        <w:t>ving Organisation/Enterprise and the three parties have to agree on the section to be completed before the mobility.</w:t>
      </w:r>
    </w:p>
    <w:p w:rsidR="00876D37" w:rsidRDefault="00CD22C9">
      <w:pPr>
        <w:spacing w:before="120" w:after="120" w:line="240" w:lineRule="auto"/>
        <w:ind w:left="-567" w:right="-567"/>
        <w:jc w:val="both"/>
        <w:rPr>
          <w:rFonts w:ascii="Roboto" w:hAnsi="Roboto" w:cstheme="minorHAnsi"/>
          <w:sz w:val="20"/>
          <w:szCs w:val="20"/>
          <w:lang w:val="en-US"/>
        </w:rPr>
      </w:pPr>
      <w:r>
        <w:rPr>
          <w:rFonts w:ascii="Roboto" w:hAnsi="Roboto" w:cstheme="minorHAnsi"/>
          <w:sz w:val="20"/>
          <w:szCs w:val="20"/>
          <w:lang w:val="en-US"/>
        </w:rPr>
        <w:t>In case some administrative data is already available to the three parties, there is no need to repeat it in this template.</w:t>
      </w:r>
    </w:p>
    <w:p w:rsidR="00876D37" w:rsidRDefault="00CD22C9">
      <w:pPr>
        <w:spacing w:before="120" w:after="120" w:line="240" w:lineRule="auto"/>
        <w:ind w:left="-567" w:right="-567"/>
        <w:jc w:val="both"/>
        <w:rPr>
          <w:rFonts w:ascii="Roboto" w:hAnsi="Roboto" w:cstheme="minorHAnsi"/>
          <w:sz w:val="20"/>
          <w:szCs w:val="20"/>
          <w:u w:val="single"/>
          <w:lang w:val="en-GB"/>
        </w:rPr>
      </w:pPr>
      <w:r>
        <w:rPr>
          <w:rFonts w:ascii="Roboto" w:eastAsia="Times New Roman" w:hAnsi="Roboto" w:cstheme="minorHAnsi"/>
          <w:b/>
          <w:bCs/>
          <w:iCs/>
          <w:color w:val="000000"/>
          <w:sz w:val="20"/>
          <w:szCs w:val="20"/>
          <w:u w:val="single"/>
          <w:lang w:val="en-GB" w:eastAsia="en-GB"/>
        </w:rPr>
        <w:t xml:space="preserve">Traineeship </w:t>
      </w:r>
      <w:r>
        <w:rPr>
          <w:rFonts w:ascii="Roboto" w:eastAsia="Times New Roman" w:hAnsi="Roboto" w:cstheme="minorHAnsi"/>
          <w:b/>
          <w:bCs/>
          <w:iCs/>
          <w:color w:val="000000"/>
          <w:sz w:val="20"/>
          <w:szCs w:val="20"/>
          <w:u w:val="single"/>
          <w:lang w:val="en-GB" w:eastAsia="en-GB"/>
        </w:rPr>
        <w:t>Programme at the Receiving Organisation/Enterprise</w:t>
      </w:r>
      <w:r>
        <w:rPr>
          <w:rFonts w:ascii="Roboto" w:hAnsi="Roboto" w:cstheme="minorHAnsi"/>
          <w:b/>
          <w:sz w:val="20"/>
          <w:szCs w:val="20"/>
          <w:u w:val="single"/>
          <w:lang w:val="en-GB"/>
        </w:rPr>
        <w:t xml:space="preserve"> (Table A)</w:t>
      </w:r>
    </w:p>
    <w:p w:rsidR="00876D37" w:rsidRDefault="00CD22C9">
      <w:pPr>
        <w:spacing w:before="120" w:after="120" w:line="240" w:lineRule="auto"/>
        <w:ind w:left="-567" w:right="-567"/>
        <w:jc w:val="both"/>
        <w:rPr>
          <w:rFonts w:ascii="Roboto" w:hAnsi="Roboto" w:cstheme="minorHAnsi"/>
          <w:sz w:val="20"/>
          <w:szCs w:val="20"/>
          <w:lang w:val="en-GB"/>
        </w:rPr>
      </w:pPr>
      <w:r>
        <w:rPr>
          <w:rFonts w:ascii="Roboto" w:hAnsi="Roboto" w:cstheme="minorHAnsi"/>
          <w:sz w:val="20"/>
          <w:szCs w:val="20"/>
          <w:lang w:val="en-GB"/>
        </w:rPr>
        <w:t>The Traineeship Programme at the Receiving Organisation/Enterprise should include the indicative start and end months of the agreed traineeship, the traineeship title, as well as the number of wo</w:t>
      </w:r>
      <w:r>
        <w:rPr>
          <w:rFonts w:ascii="Roboto" w:hAnsi="Roboto" w:cstheme="minorHAnsi"/>
          <w:sz w:val="20"/>
          <w:szCs w:val="20"/>
          <w:lang w:val="en-GB"/>
        </w:rPr>
        <w:t>rking hours per week.</w:t>
      </w:r>
    </w:p>
    <w:p w:rsidR="00876D37" w:rsidRDefault="00CD22C9">
      <w:pPr>
        <w:spacing w:before="120" w:after="120" w:line="240" w:lineRule="auto"/>
        <w:ind w:left="-567" w:right="-567"/>
        <w:jc w:val="both"/>
        <w:rPr>
          <w:rFonts w:ascii="Roboto" w:hAnsi="Roboto" w:cstheme="minorHAnsi"/>
          <w:sz w:val="20"/>
          <w:szCs w:val="20"/>
          <w:lang w:val="en-GB"/>
        </w:rPr>
      </w:pPr>
      <w:r>
        <w:rPr>
          <w:rFonts w:ascii="Roboto" w:hAnsi="Roboto" w:cstheme="minorHAnsi"/>
          <w:sz w:val="20"/>
          <w:szCs w:val="20"/>
          <w:lang w:val="en-GB"/>
        </w:rPr>
        <w:t>The detailed programme of the traineeship period should include the tasks/deliverables to be carried out by the trainee, with their associated timing.</w:t>
      </w:r>
    </w:p>
    <w:p w:rsidR="00876D37" w:rsidRDefault="00CD22C9">
      <w:pPr>
        <w:spacing w:before="120" w:after="120" w:line="240" w:lineRule="auto"/>
        <w:ind w:left="-567" w:right="-567"/>
        <w:jc w:val="both"/>
        <w:rPr>
          <w:rFonts w:ascii="Roboto" w:hAnsi="Roboto" w:cstheme="minorHAnsi"/>
          <w:sz w:val="20"/>
          <w:szCs w:val="20"/>
          <w:lang w:val="en-GB"/>
        </w:rPr>
      </w:pPr>
      <w:r>
        <w:rPr>
          <w:rFonts w:ascii="Roboto" w:hAnsi="Roboto" w:cstheme="minorHAnsi"/>
          <w:sz w:val="20"/>
          <w:szCs w:val="20"/>
          <w:lang w:val="en-GB"/>
        </w:rPr>
        <w:t xml:space="preserve">The Traineeship Programme should indicate which knowledge, intellectual and </w:t>
      </w:r>
      <w:r>
        <w:rPr>
          <w:rFonts w:ascii="Roboto" w:hAnsi="Roboto" w:cstheme="minorHAnsi"/>
          <w:sz w:val="20"/>
          <w:szCs w:val="20"/>
          <w:lang w:val="en-GB"/>
        </w:rPr>
        <w:t>practical skills and competences (Learning Outcomes) will be acquired by the end of the traineeship, e.g. academic, analytical, communication, decision-making, ICT, innovative and creative, strategic-organisational, and foreign language skills, teamwork, i</w:t>
      </w:r>
      <w:r>
        <w:rPr>
          <w:rFonts w:ascii="Roboto" w:hAnsi="Roboto" w:cstheme="minorHAnsi"/>
          <w:sz w:val="20"/>
          <w:szCs w:val="20"/>
          <w:lang w:val="en-GB"/>
        </w:rPr>
        <w:t>nitiative, adaptability, etc.</w:t>
      </w:r>
    </w:p>
    <w:p w:rsidR="00876D37" w:rsidRDefault="00CD22C9">
      <w:pPr>
        <w:spacing w:before="120" w:after="120" w:line="240" w:lineRule="auto"/>
        <w:ind w:left="-567" w:right="-567"/>
        <w:jc w:val="both"/>
        <w:rPr>
          <w:rFonts w:ascii="Roboto" w:hAnsi="Roboto" w:cstheme="minorHAnsi"/>
          <w:b/>
          <w:sz w:val="20"/>
          <w:szCs w:val="20"/>
          <w:lang w:val="en-GB"/>
        </w:rPr>
      </w:pPr>
      <w:r>
        <w:rPr>
          <w:rFonts w:ascii="Roboto" w:hAnsi="Roboto" w:cstheme="minorHAnsi"/>
          <w:sz w:val="20"/>
          <w:szCs w:val="20"/>
          <w:lang w:val="en-GB"/>
        </w:rPr>
        <w:t>The monitoring plan should describe how and when the trainee will be monitored during the traineeship by the Receiving Organisation/Enterprise, the Sending Institution, and, if applicable, a third party.</w:t>
      </w:r>
    </w:p>
    <w:p w:rsidR="00876D37" w:rsidRDefault="00CD22C9">
      <w:pPr>
        <w:spacing w:before="120" w:after="120" w:line="240" w:lineRule="auto"/>
        <w:ind w:left="-567" w:right="-567"/>
        <w:jc w:val="both"/>
        <w:rPr>
          <w:rFonts w:ascii="Roboto" w:hAnsi="Roboto" w:cstheme="minorHAnsi"/>
          <w:sz w:val="20"/>
          <w:szCs w:val="20"/>
          <w:lang w:val="en-GB"/>
        </w:rPr>
      </w:pPr>
      <w:r>
        <w:rPr>
          <w:rFonts w:ascii="Roboto" w:hAnsi="Roboto" w:cstheme="minorHAnsi"/>
          <w:sz w:val="20"/>
          <w:szCs w:val="20"/>
          <w:lang w:val="en-GB"/>
        </w:rPr>
        <w:t>The evaluation plan sh</w:t>
      </w:r>
      <w:r>
        <w:rPr>
          <w:rFonts w:ascii="Roboto" w:hAnsi="Roboto" w:cstheme="minorHAnsi"/>
          <w:sz w:val="20"/>
          <w:szCs w:val="20"/>
          <w:lang w:val="en-GB"/>
        </w:rPr>
        <w:t>ould describe the assessment criteria that will be used to evaluate the traineeship and the learning outcomes.</w:t>
      </w:r>
    </w:p>
    <w:p w:rsidR="00876D37" w:rsidRDefault="00CD22C9">
      <w:pPr>
        <w:spacing w:before="120" w:after="120" w:line="240" w:lineRule="auto"/>
        <w:ind w:left="-567" w:right="-567"/>
        <w:jc w:val="both"/>
        <w:rPr>
          <w:rFonts w:ascii="Roboto" w:hAnsi="Roboto" w:cstheme="minorHAnsi"/>
          <w:sz w:val="20"/>
          <w:szCs w:val="20"/>
          <w:u w:val="single"/>
          <w:lang w:val="en-GB"/>
        </w:rPr>
      </w:pPr>
      <w:r>
        <w:rPr>
          <w:rFonts w:ascii="Roboto" w:hAnsi="Roboto" w:cstheme="minorHAnsi"/>
          <w:b/>
          <w:sz w:val="20"/>
          <w:szCs w:val="20"/>
          <w:u w:val="single"/>
          <w:lang w:val="en-GB"/>
        </w:rPr>
        <w:t>Language competence</w:t>
      </w:r>
    </w:p>
    <w:p w:rsidR="00876D37" w:rsidRDefault="00CD22C9">
      <w:pPr>
        <w:spacing w:before="120" w:after="120" w:line="240" w:lineRule="auto"/>
        <w:ind w:left="-567" w:right="-567"/>
        <w:jc w:val="both"/>
        <w:rPr>
          <w:rFonts w:ascii="Roboto" w:hAnsi="Roboto" w:cstheme="minorHAnsi"/>
          <w:sz w:val="20"/>
          <w:szCs w:val="20"/>
          <w:lang w:val="en-GB"/>
        </w:rPr>
      </w:pPr>
      <w:r>
        <w:rPr>
          <w:rFonts w:ascii="Roboto" w:hAnsi="Roboto" w:cstheme="minorHAnsi"/>
          <w:sz w:val="20"/>
          <w:szCs w:val="20"/>
          <w:lang w:val="en-GB"/>
        </w:rPr>
        <w:t>A recommended level of language competence</w:t>
      </w:r>
      <w:r>
        <w:rPr>
          <w:rStyle w:val="Appeldenotedefin"/>
          <w:rFonts w:ascii="Roboto" w:hAnsi="Roboto" w:cstheme="minorHAnsi"/>
          <w:sz w:val="20"/>
          <w:szCs w:val="20"/>
          <w:lang w:val="en-GB"/>
        </w:rPr>
        <w:endnoteReference w:id="1"/>
      </w:r>
      <w:r>
        <w:rPr>
          <w:rFonts w:ascii="Roboto" w:hAnsi="Roboto" w:cstheme="minorHAnsi"/>
          <w:sz w:val="20"/>
          <w:szCs w:val="20"/>
          <w:lang w:val="en-GB"/>
        </w:rPr>
        <w:t xml:space="preserve"> in the main language of work should be agreed with the Receiving Organisation/Ent</w:t>
      </w:r>
      <w:r>
        <w:rPr>
          <w:rFonts w:ascii="Roboto" w:hAnsi="Roboto" w:cstheme="minorHAnsi"/>
          <w:sz w:val="20"/>
          <w:szCs w:val="20"/>
          <w:lang w:val="en-GB"/>
        </w:rPr>
        <w:t>erprise to ensure a proper integration of the trainee in the organisation/Enterprise.</w:t>
      </w:r>
    </w:p>
    <w:p w:rsidR="00876D37" w:rsidRDefault="00CD22C9">
      <w:pPr>
        <w:spacing w:before="120" w:after="120" w:line="240" w:lineRule="auto"/>
        <w:ind w:left="-567" w:right="-567"/>
        <w:jc w:val="both"/>
        <w:rPr>
          <w:rFonts w:ascii="Roboto" w:hAnsi="Roboto" w:cstheme="minorHAnsi"/>
          <w:sz w:val="20"/>
          <w:szCs w:val="20"/>
          <w:lang w:val="en-GB"/>
        </w:rPr>
      </w:pPr>
      <w:r>
        <w:rPr>
          <w:rFonts w:ascii="Roboto" w:hAnsi="Roboto" w:cstheme="minorHAnsi"/>
          <w:sz w:val="20"/>
          <w:szCs w:val="20"/>
          <w:lang w:val="en-GB"/>
        </w:rPr>
        <w:t xml:space="preserve">The level of language competence in the main language of work, which the trainee already has or agrees to acquire by the start of the study period, has to be reported in </w:t>
      </w:r>
      <w:r>
        <w:rPr>
          <w:rFonts w:ascii="Roboto" w:hAnsi="Roboto" w:cstheme="minorHAnsi"/>
          <w:sz w:val="20"/>
          <w:szCs w:val="20"/>
          <w:lang w:val="en-GB"/>
        </w:rPr>
        <w:t xml:space="preserve">the box provided for that purpose in the Learning Agreement or, alternatively, in the grant agreement. In case the level of the selected trainee is below the recommended one when signing the Learning Agreement (or, alternatively, the grant agreement), the </w:t>
      </w:r>
      <w:r>
        <w:rPr>
          <w:rFonts w:ascii="Roboto" w:hAnsi="Roboto" w:cstheme="minorHAnsi"/>
          <w:sz w:val="20"/>
          <w:szCs w:val="20"/>
          <w:lang w:val="en-GB"/>
        </w:rPr>
        <w:t>Sending Institution and the trainee should agree that he/she will reach the recommended level by the start of the mobility. They should also discuss and decide the type of support to be provided to the student by the Sending Institution or by the Receiving</w:t>
      </w:r>
      <w:r>
        <w:rPr>
          <w:rFonts w:ascii="Roboto" w:hAnsi="Roboto" w:cstheme="minorHAnsi"/>
          <w:sz w:val="20"/>
          <w:szCs w:val="20"/>
          <w:lang w:val="en-GB"/>
        </w:rPr>
        <w:t xml:space="preserve"> Organisation/Enterprise.</w:t>
      </w:r>
    </w:p>
    <w:p w:rsidR="00876D37" w:rsidRDefault="00CD22C9">
      <w:pPr>
        <w:spacing w:before="120" w:after="120" w:line="240" w:lineRule="auto"/>
        <w:ind w:left="-567" w:right="-567"/>
        <w:jc w:val="both"/>
        <w:rPr>
          <w:rFonts w:ascii="Roboto" w:hAnsi="Roboto" w:cstheme="minorHAnsi"/>
          <w:sz w:val="20"/>
          <w:szCs w:val="20"/>
          <w:u w:val="single"/>
          <w:lang w:val="en-GB"/>
        </w:rPr>
      </w:pPr>
      <w:r>
        <w:rPr>
          <w:rFonts w:ascii="Roboto" w:eastAsia="Times New Roman" w:hAnsi="Roboto" w:cstheme="minorHAnsi"/>
          <w:b/>
          <w:bCs/>
          <w:iCs/>
          <w:color w:val="000000"/>
          <w:sz w:val="20"/>
          <w:szCs w:val="20"/>
          <w:u w:val="single"/>
          <w:lang w:val="en-GB" w:eastAsia="en-GB"/>
        </w:rPr>
        <w:t>Sending Institution</w:t>
      </w:r>
      <w:r>
        <w:rPr>
          <w:rFonts w:ascii="Roboto" w:hAnsi="Roboto" w:cstheme="minorHAnsi"/>
          <w:sz w:val="20"/>
          <w:szCs w:val="20"/>
          <w:u w:val="single"/>
          <w:lang w:val="en-GB"/>
        </w:rPr>
        <w:t xml:space="preserve"> </w:t>
      </w:r>
      <w:r>
        <w:rPr>
          <w:rFonts w:ascii="Roboto" w:hAnsi="Roboto" w:cstheme="minorHAnsi"/>
          <w:b/>
          <w:sz w:val="20"/>
          <w:szCs w:val="20"/>
          <w:u w:val="single"/>
          <w:lang w:val="en-GB"/>
        </w:rPr>
        <w:t>(Table B)</w:t>
      </w:r>
    </w:p>
    <w:p w:rsidR="00876D37" w:rsidRDefault="00CD22C9">
      <w:pPr>
        <w:spacing w:before="120" w:after="120" w:line="240" w:lineRule="auto"/>
        <w:ind w:left="-567" w:right="-567"/>
        <w:jc w:val="both"/>
        <w:rPr>
          <w:rFonts w:ascii="Roboto" w:hAnsi="Roboto" w:cstheme="minorHAnsi"/>
          <w:sz w:val="20"/>
          <w:szCs w:val="20"/>
          <w:lang w:val="en-GB"/>
        </w:rPr>
      </w:pPr>
      <w:r>
        <w:rPr>
          <w:rFonts w:ascii="Roboto" w:hAnsi="Roboto" w:cstheme="minorHAnsi"/>
          <w:sz w:val="20"/>
          <w:szCs w:val="20"/>
          <w:lang w:val="en-GB"/>
        </w:rPr>
        <w:t>The Sending Institution commits to recognise the learning outcomes acquired by the trainee upon satisfactory completion of the traineeship. There are two different provisions for traineeships and Tabl</w:t>
      </w:r>
      <w:r>
        <w:rPr>
          <w:rFonts w:ascii="Roboto" w:hAnsi="Roboto" w:cstheme="minorHAnsi"/>
          <w:sz w:val="20"/>
          <w:szCs w:val="20"/>
          <w:lang w:val="en-GB"/>
        </w:rPr>
        <w:t xml:space="preserve">e B should be filled in accordingly: </w:t>
      </w:r>
    </w:p>
    <w:p w:rsidR="00876D37" w:rsidRDefault="00CD22C9">
      <w:pPr>
        <w:pStyle w:val="Paragraphedeliste"/>
        <w:numPr>
          <w:ilvl w:val="0"/>
          <w:numId w:val="4"/>
        </w:numPr>
        <w:spacing w:before="120" w:after="120" w:line="240" w:lineRule="auto"/>
        <w:ind w:right="-567"/>
        <w:jc w:val="both"/>
        <w:rPr>
          <w:rFonts w:ascii="Roboto" w:hAnsi="Roboto" w:cstheme="minorHAnsi"/>
          <w:sz w:val="20"/>
          <w:szCs w:val="20"/>
          <w:lang w:val="en-GB"/>
        </w:rPr>
      </w:pPr>
      <w:r>
        <w:rPr>
          <w:rFonts w:ascii="Roboto" w:hAnsi="Roboto" w:cstheme="minorHAnsi"/>
          <w:sz w:val="20"/>
          <w:szCs w:val="20"/>
          <w:lang w:val="en-GB"/>
        </w:rPr>
        <w:t>Traineeships embedded in the curriculum (counting towards the degree);</w:t>
      </w:r>
    </w:p>
    <w:p w:rsidR="00876D37" w:rsidRDefault="00CD22C9">
      <w:pPr>
        <w:pStyle w:val="Paragraphedeliste"/>
        <w:numPr>
          <w:ilvl w:val="0"/>
          <w:numId w:val="4"/>
        </w:numPr>
        <w:spacing w:before="120" w:after="120" w:line="240" w:lineRule="auto"/>
        <w:ind w:right="-567"/>
        <w:jc w:val="both"/>
        <w:rPr>
          <w:rFonts w:ascii="Roboto" w:hAnsi="Roboto" w:cstheme="minorHAnsi"/>
          <w:sz w:val="20"/>
          <w:szCs w:val="20"/>
          <w:lang w:val="en-GB"/>
        </w:rPr>
      </w:pPr>
      <w:r>
        <w:rPr>
          <w:rFonts w:ascii="Roboto" w:hAnsi="Roboto" w:cstheme="minorHAnsi"/>
          <w:sz w:val="20"/>
          <w:szCs w:val="20"/>
          <w:lang w:val="en-GB"/>
        </w:rPr>
        <w:t>Voluntary traineeships (not obligatory for the degree);</w:t>
      </w:r>
    </w:p>
    <w:p w:rsidR="00876D37" w:rsidRDefault="00CD22C9">
      <w:pPr>
        <w:pStyle w:val="Paragraphedeliste"/>
        <w:numPr>
          <w:ilvl w:val="0"/>
          <w:numId w:val="4"/>
        </w:numPr>
        <w:spacing w:before="120" w:after="120"/>
        <w:ind w:right="-567"/>
        <w:jc w:val="both"/>
        <w:rPr>
          <w:rFonts w:ascii="Verdana" w:hAnsi="Verdana" w:cstheme="minorHAnsi"/>
          <w:sz w:val="18"/>
          <w:szCs w:val="18"/>
          <w:lang w:val="en-GB"/>
        </w:rPr>
      </w:pPr>
      <w:r>
        <w:rPr>
          <w:rFonts w:ascii="Verdana" w:hAnsi="Verdana" w:cstheme="minorHAnsi"/>
          <w:sz w:val="18"/>
          <w:szCs w:val="18"/>
          <w:lang w:val="en-GB"/>
        </w:rPr>
        <w:t>Traineeships for recent graduates.</w:t>
      </w:r>
    </w:p>
    <w:p w:rsidR="00876D37" w:rsidRDefault="00876D37">
      <w:pPr>
        <w:spacing w:before="120" w:after="120" w:line="240" w:lineRule="auto"/>
        <w:ind w:left="-567" w:right="-567"/>
        <w:jc w:val="both"/>
        <w:rPr>
          <w:rFonts w:ascii="Roboto" w:hAnsi="Roboto" w:cstheme="minorHAnsi"/>
          <w:sz w:val="20"/>
          <w:szCs w:val="20"/>
          <w:lang w:val="en-GB"/>
        </w:rPr>
      </w:pPr>
    </w:p>
    <w:p w:rsidR="00876D37" w:rsidRDefault="00CD22C9">
      <w:pPr>
        <w:spacing w:before="120" w:after="120" w:line="240" w:lineRule="auto"/>
        <w:ind w:left="-567" w:right="-567"/>
        <w:jc w:val="both"/>
        <w:rPr>
          <w:rFonts w:ascii="Roboto" w:hAnsi="Roboto" w:cstheme="minorHAnsi"/>
          <w:b/>
          <w:sz w:val="20"/>
          <w:szCs w:val="20"/>
          <w:u w:val="single"/>
          <w:lang w:val="en-GB"/>
        </w:rPr>
      </w:pPr>
      <w:r>
        <w:rPr>
          <w:rFonts w:ascii="Roboto" w:hAnsi="Roboto" w:cstheme="minorHAnsi"/>
          <w:b/>
          <w:sz w:val="20"/>
          <w:szCs w:val="20"/>
          <w:u w:val="single"/>
          <w:lang w:val="en-GB"/>
        </w:rPr>
        <w:t>Accident Insurance</w:t>
      </w:r>
    </w:p>
    <w:p w:rsidR="00876D37" w:rsidRDefault="00CD22C9">
      <w:pPr>
        <w:spacing w:before="120" w:after="120" w:line="240" w:lineRule="auto"/>
        <w:ind w:left="-567" w:right="-567"/>
        <w:jc w:val="both"/>
        <w:rPr>
          <w:rFonts w:ascii="Roboto" w:hAnsi="Roboto" w:cstheme="minorHAnsi"/>
          <w:sz w:val="20"/>
          <w:szCs w:val="20"/>
          <w:lang w:val="en-GB"/>
        </w:rPr>
      </w:pPr>
      <w:r>
        <w:rPr>
          <w:rFonts w:ascii="Roboto" w:hAnsi="Roboto" w:cstheme="minorHAnsi"/>
          <w:sz w:val="20"/>
          <w:szCs w:val="20"/>
          <w:lang w:val="en-GB"/>
        </w:rPr>
        <w:t>It is highly recommended that either</w:t>
      </w:r>
      <w:r>
        <w:rPr>
          <w:rFonts w:ascii="Roboto" w:hAnsi="Roboto" w:cstheme="minorHAnsi"/>
          <w:sz w:val="20"/>
          <w:szCs w:val="20"/>
          <w:lang w:val="en-GB"/>
        </w:rPr>
        <w:t xml:space="preserve"> the Sending Institution or the Receiving Organisation/Enterprise provide insurance coverage to the trainee, and fill in the information in Table B or C accordingly. The trainee must be covered at least by an accident insurance (damages caused to the train</w:t>
      </w:r>
      <w:r>
        <w:rPr>
          <w:rFonts w:ascii="Roboto" w:hAnsi="Roboto" w:cstheme="minorHAnsi"/>
          <w:sz w:val="20"/>
          <w:szCs w:val="20"/>
          <w:lang w:val="en-GB"/>
        </w:rPr>
        <w:t>ee at the workplace) and by a liability insurance (damages caused by the trainee at the workplace).</w:t>
      </w:r>
    </w:p>
    <w:p w:rsidR="00876D37" w:rsidRDefault="00CD22C9">
      <w:pPr>
        <w:spacing w:before="120" w:after="120" w:line="240" w:lineRule="auto"/>
        <w:ind w:left="-567" w:right="-567"/>
        <w:jc w:val="both"/>
        <w:rPr>
          <w:rFonts w:ascii="Roboto" w:hAnsi="Roboto" w:cstheme="minorHAnsi"/>
          <w:sz w:val="20"/>
          <w:szCs w:val="20"/>
          <w:u w:val="single"/>
          <w:lang w:val="en-GB"/>
        </w:rPr>
      </w:pPr>
      <w:r>
        <w:rPr>
          <w:rFonts w:ascii="Roboto" w:eastAsia="Times New Roman" w:hAnsi="Roboto" w:cstheme="minorHAnsi"/>
          <w:b/>
          <w:bCs/>
          <w:iCs/>
          <w:color w:val="000000"/>
          <w:sz w:val="20"/>
          <w:szCs w:val="20"/>
          <w:u w:val="single"/>
          <w:lang w:val="en-GB" w:eastAsia="en-GB"/>
        </w:rPr>
        <w:t>Receiving Organisation/Enterprise</w:t>
      </w:r>
      <w:r>
        <w:rPr>
          <w:rFonts w:ascii="Roboto" w:hAnsi="Roboto" w:cstheme="minorHAnsi"/>
          <w:b/>
          <w:sz w:val="20"/>
          <w:szCs w:val="20"/>
          <w:u w:val="single"/>
          <w:lang w:val="en-GB"/>
        </w:rPr>
        <w:t xml:space="preserve"> (Table C)</w:t>
      </w:r>
    </w:p>
    <w:p w:rsidR="00876D37" w:rsidRDefault="00CD22C9">
      <w:pPr>
        <w:spacing w:before="120" w:after="120" w:line="240" w:lineRule="auto"/>
        <w:ind w:left="-567" w:right="-567"/>
        <w:jc w:val="both"/>
        <w:rPr>
          <w:rFonts w:ascii="Roboto" w:hAnsi="Roboto" w:cstheme="minorHAnsi"/>
          <w:sz w:val="20"/>
          <w:szCs w:val="20"/>
          <w:lang w:val="en-GB"/>
        </w:rPr>
      </w:pPr>
      <w:r>
        <w:rPr>
          <w:rFonts w:ascii="Roboto" w:hAnsi="Roboto" w:cstheme="minorHAnsi"/>
          <w:sz w:val="20"/>
          <w:szCs w:val="20"/>
          <w:lang w:val="en-GB"/>
        </w:rPr>
        <w:t>The Receiving Organisation/Enterprise should provide appropriate support, including mentoring, supervision and e</w:t>
      </w:r>
      <w:r>
        <w:rPr>
          <w:rFonts w:ascii="Roboto" w:hAnsi="Roboto" w:cstheme="minorHAnsi"/>
          <w:sz w:val="20"/>
          <w:szCs w:val="20"/>
          <w:lang w:val="en-GB"/>
        </w:rPr>
        <w:t xml:space="preserve">quipment to the trainee. </w:t>
      </w:r>
    </w:p>
    <w:p w:rsidR="00876D37" w:rsidRDefault="00CD22C9">
      <w:pPr>
        <w:spacing w:before="120" w:after="120" w:line="240" w:lineRule="auto"/>
        <w:ind w:left="-567" w:right="-567"/>
        <w:jc w:val="both"/>
        <w:rPr>
          <w:rFonts w:ascii="Roboto" w:hAnsi="Roboto" w:cstheme="minorHAnsi"/>
          <w:sz w:val="20"/>
          <w:szCs w:val="20"/>
          <w:lang w:val="en-GB"/>
        </w:rPr>
      </w:pPr>
      <w:r>
        <w:rPr>
          <w:rFonts w:ascii="Roboto" w:hAnsi="Roboto" w:cstheme="minorHAnsi"/>
          <w:sz w:val="20"/>
          <w:szCs w:val="20"/>
          <w:lang w:val="en-GB"/>
        </w:rPr>
        <w:t xml:space="preserve">The Receiving Organisation/Enterprise should also specify whether it will provide financial support and/or a contribution in kind for the trainee on top of the Erasmus </w:t>
      </w:r>
      <w:proofErr w:type="spellStart"/>
      <w:r>
        <w:rPr>
          <w:rFonts w:ascii="Roboto" w:hAnsi="Roboto" w:cstheme="minorHAnsi"/>
          <w:sz w:val="20"/>
          <w:szCs w:val="20"/>
          <w:lang w:val="en-GB"/>
        </w:rPr>
        <w:t>Belgica</w:t>
      </w:r>
      <w:proofErr w:type="spellEnd"/>
      <w:r>
        <w:rPr>
          <w:rFonts w:ascii="Roboto" w:hAnsi="Roboto" w:cstheme="minorHAnsi"/>
          <w:sz w:val="20"/>
          <w:szCs w:val="20"/>
          <w:lang w:val="en-GB"/>
        </w:rPr>
        <w:t xml:space="preserve"> grant.</w:t>
      </w:r>
    </w:p>
    <w:p w:rsidR="00876D37" w:rsidRDefault="00CD22C9">
      <w:pPr>
        <w:spacing w:before="120" w:after="120" w:line="240" w:lineRule="auto"/>
        <w:ind w:left="-567" w:right="-567"/>
        <w:jc w:val="both"/>
        <w:rPr>
          <w:rFonts w:ascii="Roboto" w:hAnsi="Roboto" w:cstheme="minorHAnsi"/>
          <w:sz w:val="20"/>
          <w:szCs w:val="20"/>
          <w:lang w:val="en-GB"/>
        </w:rPr>
      </w:pPr>
      <w:r>
        <w:rPr>
          <w:rFonts w:ascii="Roboto" w:hAnsi="Roboto" w:cstheme="minorHAnsi"/>
          <w:sz w:val="20"/>
          <w:szCs w:val="20"/>
          <w:lang w:val="en-GB"/>
        </w:rPr>
        <w:t>The Receiving Organisation/Enterprise commits t</w:t>
      </w:r>
      <w:r>
        <w:rPr>
          <w:rFonts w:ascii="Roboto" w:hAnsi="Roboto" w:cstheme="minorHAnsi"/>
          <w:sz w:val="20"/>
          <w:szCs w:val="20"/>
          <w:lang w:val="en-GB"/>
        </w:rPr>
        <w:t xml:space="preserve">o issue a Traineeship Certificate within 5 weeks after the end of the traineeship. </w:t>
      </w:r>
    </w:p>
    <w:p w:rsidR="00876D37" w:rsidRDefault="00CD22C9">
      <w:pPr>
        <w:spacing w:before="120" w:after="120" w:line="240" w:lineRule="auto"/>
        <w:ind w:left="-567" w:right="-567"/>
        <w:jc w:val="both"/>
        <w:rPr>
          <w:rFonts w:ascii="Roboto" w:hAnsi="Roboto" w:cstheme="minorHAnsi"/>
          <w:b/>
          <w:sz w:val="20"/>
          <w:szCs w:val="20"/>
          <w:u w:val="single"/>
          <w:lang w:val="en-GB"/>
        </w:rPr>
      </w:pPr>
      <w:r>
        <w:rPr>
          <w:rFonts w:ascii="Roboto" w:hAnsi="Roboto" w:cstheme="minorHAnsi"/>
          <w:b/>
          <w:sz w:val="20"/>
          <w:szCs w:val="20"/>
          <w:u w:val="single"/>
          <w:lang w:val="en-GB"/>
        </w:rPr>
        <w:t>Signing the Learning Agreement</w:t>
      </w:r>
    </w:p>
    <w:p w:rsidR="00876D37" w:rsidRDefault="00CD22C9">
      <w:pPr>
        <w:spacing w:before="120" w:after="120" w:line="240" w:lineRule="auto"/>
        <w:ind w:left="-567" w:right="-567"/>
        <w:jc w:val="both"/>
        <w:rPr>
          <w:rFonts w:ascii="Roboto" w:hAnsi="Roboto" w:cstheme="minorHAnsi"/>
          <w:sz w:val="20"/>
          <w:szCs w:val="20"/>
          <w:lang w:val="en-GB"/>
        </w:rPr>
      </w:pPr>
      <w:r>
        <w:rPr>
          <w:rFonts w:ascii="Roboto" w:hAnsi="Roboto" w:cstheme="minorHAnsi"/>
          <w:sz w:val="20"/>
          <w:szCs w:val="20"/>
          <w:lang w:val="en-GB"/>
        </w:rPr>
        <w:t>All parties must sign the Learning Agreement before the start of the mobility. It is not compulsory to circulate papers with original signatu</w:t>
      </w:r>
      <w:r>
        <w:rPr>
          <w:rFonts w:ascii="Roboto" w:hAnsi="Roboto" w:cstheme="minorHAnsi"/>
          <w:sz w:val="20"/>
          <w:szCs w:val="20"/>
          <w:lang w:val="en-GB"/>
        </w:rPr>
        <w:t>res, scanned copies of signatures or digital signatures may be accepted, depending on the national legislation or institutional regulations.</w:t>
      </w:r>
    </w:p>
    <w:p w:rsidR="00876D37" w:rsidRDefault="00876D37">
      <w:pPr>
        <w:spacing w:before="120" w:after="0" w:line="240" w:lineRule="auto"/>
        <w:ind w:left="-567" w:right="-567"/>
        <w:jc w:val="center"/>
        <w:rPr>
          <w:rFonts w:ascii="Roboto" w:hAnsi="Roboto" w:cstheme="minorHAnsi"/>
          <w:b/>
          <w:color w:val="002060"/>
          <w:sz w:val="20"/>
          <w:szCs w:val="20"/>
          <w:lang w:val="en-GB"/>
        </w:rPr>
      </w:pPr>
    </w:p>
    <w:p w:rsidR="00876D37" w:rsidRDefault="00CD22C9">
      <w:pPr>
        <w:spacing w:before="120" w:after="0" w:line="240" w:lineRule="auto"/>
        <w:ind w:left="-567" w:right="-567"/>
        <w:jc w:val="center"/>
        <w:rPr>
          <w:rFonts w:ascii="Roboto" w:hAnsi="Roboto" w:cstheme="minorHAnsi"/>
          <w:b/>
          <w:color w:val="002060"/>
          <w:sz w:val="20"/>
          <w:szCs w:val="20"/>
          <w:lang w:val="en-GB"/>
        </w:rPr>
      </w:pPr>
      <w:r>
        <w:rPr>
          <w:rFonts w:ascii="Roboto" w:hAnsi="Roboto" w:cstheme="minorHAnsi"/>
          <w:b/>
          <w:color w:val="002060"/>
          <w:sz w:val="20"/>
          <w:szCs w:val="20"/>
          <w:lang w:val="en-GB"/>
        </w:rPr>
        <w:t>DURING THE MOBILITY</w:t>
      </w:r>
    </w:p>
    <w:p w:rsidR="00876D37" w:rsidRDefault="00CD22C9">
      <w:pPr>
        <w:spacing w:before="120" w:after="120" w:line="240" w:lineRule="auto"/>
        <w:ind w:left="-567" w:right="-567"/>
        <w:jc w:val="both"/>
        <w:rPr>
          <w:rFonts w:ascii="Roboto" w:hAnsi="Roboto" w:cstheme="minorHAnsi"/>
          <w:sz w:val="20"/>
          <w:szCs w:val="20"/>
          <w:lang w:val="en-GB"/>
        </w:rPr>
      </w:pPr>
      <w:r>
        <w:rPr>
          <w:rFonts w:ascii="Roboto" w:hAnsi="Roboto" w:cstheme="minorHAnsi"/>
          <w:b/>
          <w:sz w:val="20"/>
          <w:szCs w:val="20"/>
          <w:u w:val="single"/>
          <w:lang w:val="en-GB"/>
        </w:rPr>
        <w:t>Exceptional Changes to the Traineeship Programme (Table A2)</w:t>
      </w:r>
    </w:p>
    <w:p w:rsidR="00876D37" w:rsidRDefault="00CD22C9">
      <w:pPr>
        <w:spacing w:before="120" w:after="120" w:line="240" w:lineRule="auto"/>
        <w:ind w:left="-567" w:right="-567"/>
        <w:jc w:val="both"/>
        <w:rPr>
          <w:rFonts w:ascii="Roboto" w:hAnsi="Roboto" w:cstheme="minorHAnsi"/>
          <w:sz w:val="20"/>
          <w:szCs w:val="20"/>
          <w:lang w:val="en-GB"/>
        </w:rPr>
      </w:pPr>
      <w:r>
        <w:rPr>
          <w:rFonts w:ascii="Roboto" w:hAnsi="Roboto" w:cstheme="minorHAnsi"/>
          <w:sz w:val="20"/>
          <w:szCs w:val="20"/>
          <w:lang w:val="en-GB"/>
        </w:rPr>
        <w:t xml:space="preserve">Table A2 should only be completed </w:t>
      </w:r>
      <w:r>
        <w:rPr>
          <w:rFonts w:ascii="Roboto" w:hAnsi="Roboto" w:cstheme="minorHAnsi"/>
          <w:sz w:val="20"/>
          <w:szCs w:val="20"/>
          <w:lang w:val="en-GB"/>
        </w:rPr>
        <w:t>during the mobility if changes have to be introduced into the original Learning Agreement. In that case, Table A should be kept unchanged and changes should be described in Table A2. The two Tables should be kept together in all communications.</w:t>
      </w:r>
    </w:p>
    <w:p w:rsidR="00876D37" w:rsidRDefault="00CD22C9">
      <w:pPr>
        <w:spacing w:before="120" w:after="120" w:line="240" w:lineRule="auto"/>
        <w:ind w:left="-567" w:right="-567"/>
        <w:jc w:val="both"/>
        <w:rPr>
          <w:rFonts w:ascii="Roboto" w:hAnsi="Roboto" w:cstheme="minorHAnsi"/>
          <w:sz w:val="20"/>
          <w:szCs w:val="20"/>
          <w:lang w:val="en-GB"/>
        </w:rPr>
      </w:pPr>
      <w:r>
        <w:rPr>
          <w:rFonts w:ascii="Roboto" w:hAnsi="Roboto" w:cstheme="minorHAnsi"/>
          <w:sz w:val="20"/>
          <w:szCs w:val="20"/>
          <w:lang w:val="en-GB"/>
        </w:rPr>
        <w:t>When change</w:t>
      </w:r>
      <w:r>
        <w:rPr>
          <w:rFonts w:ascii="Roboto" w:hAnsi="Roboto" w:cstheme="minorHAnsi"/>
          <w:sz w:val="20"/>
          <w:szCs w:val="20"/>
          <w:lang w:val="en-GB"/>
        </w:rPr>
        <w:t>s to the traineeship programme arise, they should be agreed as soon as possible with the Sending Institution.</w:t>
      </w:r>
    </w:p>
    <w:p w:rsidR="00876D37" w:rsidRDefault="00CD22C9">
      <w:pPr>
        <w:spacing w:before="120" w:after="120" w:line="240" w:lineRule="auto"/>
        <w:ind w:left="-567" w:right="-567"/>
        <w:jc w:val="both"/>
        <w:rPr>
          <w:rFonts w:ascii="Roboto" w:hAnsi="Roboto" w:cstheme="minorHAnsi"/>
          <w:sz w:val="20"/>
          <w:szCs w:val="20"/>
          <w:lang w:val="en-GB"/>
        </w:rPr>
      </w:pPr>
      <w:r>
        <w:rPr>
          <w:rFonts w:ascii="Roboto" w:hAnsi="Roboto" w:cstheme="minorHAnsi"/>
          <w:sz w:val="20"/>
          <w:szCs w:val="20"/>
          <w:lang w:val="en-GB"/>
        </w:rPr>
        <w:t>In case the change concerns an extension of the duration of the traineeship programme abroad, the request can be made by the trainee at the latest</w:t>
      </w:r>
      <w:r>
        <w:rPr>
          <w:rFonts w:ascii="Roboto" w:hAnsi="Roboto" w:cstheme="minorHAnsi"/>
          <w:sz w:val="20"/>
          <w:szCs w:val="20"/>
          <w:lang w:val="en-GB"/>
        </w:rPr>
        <w:t xml:space="preserve"> one month before the foreseen end date.</w:t>
      </w:r>
    </w:p>
    <w:p w:rsidR="00876D37" w:rsidRDefault="00CD22C9">
      <w:pPr>
        <w:spacing w:before="120" w:after="120" w:line="240" w:lineRule="auto"/>
        <w:ind w:left="-567" w:right="-567"/>
        <w:rPr>
          <w:rFonts w:ascii="Roboto" w:hAnsi="Roboto" w:cstheme="minorHAnsi"/>
          <w:b/>
          <w:sz w:val="20"/>
          <w:szCs w:val="20"/>
          <w:u w:val="single"/>
          <w:lang w:val="en-GB"/>
        </w:rPr>
      </w:pPr>
      <w:r>
        <w:rPr>
          <w:rFonts w:ascii="Roboto" w:hAnsi="Roboto" w:cstheme="minorHAnsi"/>
          <w:b/>
          <w:sz w:val="20"/>
          <w:szCs w:val="20"/>
          <w:u w:val="single"/>
          <w:lang w:val="en-GB"/>
        </w:rPr>
        <w:t>Changes of the Responsible person(s)</w:t>
      </w:r>
    </w:p>
    <w:p w:rsidR="00876D37" w:rsidRDefault="00CD22C9">
      <w:pPr>
        <w:spacing w:before="120" w:after="120" w:line="240" w:lineRule="auto"/>
        <w:ind w:left="-567" w:right="-567"/>
        <w:jc w:val="both"/>
        <w:rPr>
          <w:rFonts w:ascii="Roboto" w:hAnsi="Roboto" w:cstheme="minorHAnsi"/>
          <w:sz w:val="20"/>
          <w:szCs w:val="20"/>
          <w:lang w:val="en-GB"/>
        </w:rPr>
      </w:pPr>
      <w:r>
        <w:rPr>
          <w:rFonts w:ascii="Roboto" w:hAnsi="Roboto" w:cstheme="minorHAnsi"/>
          <w:sz w:val="20"/>
          <w:szCs w:val="20"/>
          <w:lang w:val="en-GB"/>
        </w:rPr>
        <w:t>In case of changes of the responsible person(s), the information below should be inserted by the Sending Institution or Receiving Organisation/Enterprise, where applicable.</w:t>
      </w:r>
    </w:p>
    <w:tbl>
      <w:tblPr>
        <w:tblW w:w="10206" w:type="dxa"/>
        <w:tblInd w:w="-459" w:type="dxa"/>
        <w:tblLayout w:type="fixed"/>
        <w:tblLook w:val="04A0" w:firstRow="1" w:lastRow="0" w:firstColumn="1" w:lastColumn="0" w:noHBand="0" w:noVBand="1"/>
      </w:tblPr>
      <w:tblGrid>
        <w:gridCol w:w="3969"/>
        <w:gridCol w:w="2552"/>
        <w:gridCol w:w="1559"/>
        <w:gridCol w:w="2126"/>
      </w:tblGrid>
      <w:tr w:rsidR="00876D37">
        <w:trPr>
          <w:trHeight w:val="178"/>
        </w:trPr>
        <w:tc>
          <w:tcPr>
            <w:tcW w:w="3969"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rsidR="00876D37" w:rsidRDefault="00CD22C9">
            <w:pPr>
              <w:spacing w:after="0" w:line="240" w:lineRule="auto"/>
              <w:ind w:left="-567" w:right="-567"/>
              <w:jc w:val="center"/>
              <w:rPr>
                <w:rFonts w:ascii="Roboto" w:eastAsia="Times New Roman" w:hAnsi="Roboto" w:cstheme="minorHAnsi"/>
                <w:b/>
                <w:bCs/>
                <w:sz w:val="20"/>
                <w:szCs w:val="20"/>
                <w:lang w:val="en-GB" w:eastAsia="en-GB"/>
              </w:rPr>
            </w:pPr>
            <w:r>
              <w:rPr>
                <w:rFonts w:ascii="Roboto" w:eastAsia="Times New Roman" w:hAnsi="Roboto" w:cstheme="minorHAnsi"/>
                <w:b/>
                <w:bCs/>
                <w:sz w:val="20"/>
                <w:szCs w:val="20"/>
                <w:lang w:val="en-GB" w:eastAsia="en-GB"/>
              </w:rPr>
              <w:t>Chang</w:t>
            </w:r>
            <w:r>
              <w:rPr>
                <w:rFonts w:ascii="Roboto" w:eastAsia="Times New Roman" w:hAnsi="Roboto" w:cstheme="minorHAnsi"/>
                <w:b/>
                <w:bCs/>
                <w:sz w:val="20"/>
                <w:szCs w:val="20"/>
                <w:lang w:val="en-GB" w:eastAsia="en-GB"/>
              </w:rPr>
              <w:t>es of the Responsible person(s)</w:t>
            </w:r>
          </w:p>
        </w:tc>
        <w:tc>
          <w:tcPr>
            <w:tcW w:w="2552" w:type="dxa"/>
            <w:tcBorders>
              <w:top w:val="double" w:sz="6" w:space="0" w:color="auto"/>
              <w:left w:val="nil"/>
              <w:bottom w:val="single" w:sz="8" w:space="0" w:color="auto"/>
              <w:right w:val="single" w:sz="8" w:space="0" w:color="auto"/>
            </w:tcBorders>
            <w:shd w:val="clear" w:color="auto" w:fill="auto"/>
            <w:noWrap/>
            <w:vAlign w:val="bottom"/>
            <w:hideMark/>
          </w:tcPr>
          <w:p w:rsidR="00876D37" w:rsidRDefault="00CD22C9">
            <w:pPr>
              <w:spacing w:after="0" w:line="240" w:lineRule="auto"/>
              <w:ind w:left="-567" w:right="-567"/>
              <w:jc w:val="center"/>
              <w:rPr>
                <w:rFonts w:ascii="Roboto" w:eastAsia="Times New Roman" w:hAnsi="Roboto" w:cstheme="minorHAnsi"/>
                <w:b/>
                <w:bCs/>
                <w:sz w:val="20"/>
                <w:szCs w:val="20"/>
                <w:lang w:val="en-GB" w:eastAsia="en-GB"/>
              </w:rPr>
            </w:pPr>
            <w:r>
              <w:rPr>
                <w:rFonts w:ascii="Roboto" w:eastAsia="Times New Roman" w:hAnsi="Roboto" w:cstheme="minorHAnsi"/>
                <w:b/>
                <w:bCs/>
                <w:sz w:val="20"/>
                <w:szCs w:val="20"/>
                <w:lang w:val="en-GB" w:eastAsia="en-GB"/>
              </w:rPr>
              <w:t>Name</w:t>
            </w:r>
          </w:p>
        </w:tc>
        <w:tc>
          <w:tcPr>
            <w:tcW w:w="1559" w:type="dxa"/>
            <w:tcBorders>
              <w:top w:val="double" w:sz="6" w:space="0" w:color="auto"/>
              <w:left w:val="nil"/>
              <w:bottom w:val="single" w:sz="8" w:space="0" w:color="auto"/>
              <w:right w:val="nil"/>
            </w:tcBorders>
            <w:shd w:val="clear" w:color="auto" w:fill="auto"/>
            <w:vAlign w:val="bottom"/>
            <w:hideMark/>
          </w:tcPr>
          <w:p w:rsidR="00876D37" w:rsidRDefault="00CD22C9">
            <w:pPr>
              <w:spacing w:after="0" w:line="240" w:lineRule="auto"/>
              <w:ind w:left="-567" w:right="-567"/>
              <w:jc w:val="center"/>
              <w:rPr>
                <w:rFonts w:ascii="Roboto" w:eastAsia="Times New Roman" w:hAnsi="Roboto" w:cstheme="minorHAnsi"/>
                <w:b/>
                <w:bCs/>
                <w:sz w:val="20"/>
                <w:szCs w:val="20"/>
                <w:lang w:val="en-GB" w:eastAsia="en-GB"/>
              </w:rPr>
            </w:pPr>
            <w:r>
              <w:rPr>
                <w:rFonts w:ascii="Roboto" w:eastAsia="Times New Roman" w:hAnsi="Roboto" w:cstheme="minorHAnsi"/>
                <w:b/>
                <w:bCs/>
                <w:sz w:val="20"/>
                <w:szCs w:val="20"/>
                <w:lang w:val="en-GB" w:eastAsia="en-GB"/>
              </w:rPr>
              <w:t>Email</w:t>
            </w:r>
          </w:p>
        </w:tc>
        <w:tc>
          <w:tcPr>
            <w:tcW w:w="2126" w:type="dxa"/>
            <w:tcBorders>
              <w:top w:val="double" w:sz="6" w:space="0" w:color="auto"/>
              <w:left w:val="single" w:sz="8" w:space="0" w:color="auto"/>
              <w:bottom w:val="single" w:sz="8" w:space="0" w:color="auto"/>
              <w:right w:val="double" w:sz="6" w:space="0" w:color="auto"/>
            </w:tcBorders>
            <w:shd w:val="clear" w:color="auto" w:fill="auto"/>
            <w:vAlign w:val="bottom"/>
            <w:hideMark/>
          </w:tcPr>
          <w:p w:rsidR="00876D37" w:rsidRDefault="00CD22C9">
            <w:pPr>
              <w:spacing w:after="0" w:line="240" w:lineRule="auto"/>
              <w:ind w:left="-567" w:right="-567"/>
              <w:jc w:val="center"/>
              <w:rPr>
                <w:rFonts w:ascii="Roboto" w:eastAsia="Times New Roman" w:hAnsi="Roboto" w:cstheme="minorHAnsi"/>
                <w:b/>
                <w:bCs/>
                <w:sz w:val="20"/>
                <w:szCs w:val="20"/>
                <w:lang w:val="en-GB" w:eastAsia="en-GB"/>
              </w:rPr>
            </w:pPr>
            <w:r>
              <w:rPr>
                <w:rFonts w:ascii="Roboto" w:eastAsia="Times New Roman" w:hAnsi="Roboto" w:cstheme="minorHAnsi"/>
                <w:b/>
                <w:bCs/>
                <w:sz w:val="20"/>
                <w:szCs w:val="20"/>
                <w:lang w:val="en-GB" w:eastAsia="en-GB"/>
              </w:rPr>
              <w:t>Position</w:t>
            </w:r>
          </w:p>
        </w:tc>
      </w:tr>
      <w:tr w:rsidR="00876D37">
        <w:trPr>
          <w:trHeight w:val="157"/>
        </w:trPr>
        <w:tc>
          <w:tcPr>
            <w:tcW w:w="3969" w:type="dxa"/>
            <w:tcBorders>
              <w:top w:val="single" w:sz="8" w:space="0" w:color="auto"/>
              <w:left w:val="double" w:sz="6" w:space="0" w:color="auto"/>
              <w:bottom w:val="single" w:sz="8" w:space="0" w:color="auto"/>
              <w:right w:val="single" w:sz="8" w:space="0" w:color="auto"/>
            </w:tcBorders>
            <w:shd w:val="clear" w:color="auto" w:fill="auto"/>
            <w:vAlign w:val="bottom"/>
            <w:hideMark/>
          </w:tcPr>
          <w:p w:rsidR="00876D37" w:rsidRDefault="00CD22C9">
            <w:pPr>
              <w:spacing w:after="0" w:line="240" w:lineRule="auto"/>
              <w:ind w:left="33" w:right="33"/>
              <w:rPr>
                <w:rFonts w:ascii="Roboto" w:eastAsia="Times New Roman" w:hAnsi="Roboto" w:cstheme="minorHAnsi"/>
                <w:sz w:val="20"/>
                <w:szCs w:val="20"/>
                <w:lang w:val="en-GB" w:eastAsia="en-GB"/>
              </w:rPr>
            </w:pPr>
            <w:r>
              <w:rPr>
                <w:rFonts w:ascii="Roboto" w:eastAsia="Times New Roman" w:hAnsi="Roboto" w:cstheme="minorHAnsi"/>
                <w:sz w:val="20"/>
                <w:szCs w:val="20"/>
                <w:lang w:val="en-GB" w:eastAsia="en-GB"/>
              </w:rPr>
              <w:t>New Responsible person at the Sending Institution</w:t>
            </w:r>
          </w:p>
        </w:tc>
        <w:tc>
          <w:tcPr>
            <w:tcW w:w="2552" w:type="dxa"/>
            <w:tcBorders>
              <w:top w:val="nil"/>
              <w:left w:val="nil"/>
              <w:bottom w:val="single" w:sz="8" w:space="0" w:color="auto"/>
              <w:right w:val="single" w:sz="8" w:space="0" w:color="auto"/>
            </w:tcBorders>
            <w:shd w:val="clear" w:color="auto" w:fill="auto"/>
            <w:noWrap/>
            <w:vAlign w:val="bottom"/>
            <w:hideMark/>
          </w:tcPr>
          <w:p w:rsidR="00876D37" w:rsidRDefault="00CD22C9">
            <w:pPr>
              <w:spacing w:after="0" w:line="240" w:lineRule="auto"/>
              <w:ind w:left="-567" w:right="-567"/>
              <w:rPr>
                <w:rFonts w:ascii="Roboto" w:eastAsia="Times New Roman" w:hAnsi="Roboto" w:cstheme="minorHAnsi"/>
                <w:sz w:val="20"/>
                <w:szCs w:val="20"/>
                <w:lang w:val="en-GB" w:eastAsia="en-GB"/>
              </w:rPr>
            </w:pPr>
            <w:r>
              <w:rPr>
                <w:rFonts w:ascii="Roboto" w:eastAsia="Times New Roman" w:hAnsi="Roboto" w:cstheme="minorHAnsi"/>
                <w:sz w:val="20"/>
                <w:szCs w:val="20"/>
                <w:lang w:val="en-GB" w:eastAsia="en-GB"/>
              </w:rPr>
              <w:t> </w:t>
            </w:r>
          </w:p>
        </w:tc>
        <w:tc>
          <w:tcPr>
            <w:tcW w:w="1559" w:type="dxa"/>
            <w:tcBorders>
              <w:top w:val="nil"/>
              <w:left w:val="nil"/>
              <w:bottom w:val="single" w:sz="8" w:space="0" w:color="auto"/>
              <w:right w:val="nil"/>
            </w:tcBorders>
            <w:shd w:val="clear" w:color="auto" w:fill="auto"/>
            <w:noWrap/>
            <w:vAlign w:val="bottom"/>
            <w:hideMark/>
          </w:tcPr>
          <w:p w:rsidR="00876D37" w:rsidRDefault="00CD22C9">
            <w:pPr>
              <w:spacing w:after="0" w:line="240" w:lineRule="auto"/>
              <w:ind w:left="-567" w:right="-567"/>
              <w:rPr>
                <w:rFonts w:ascii="Roboto" w:eastAsia="Times New Roman" w:hAnsi="Roboto" w:cstheme="minorHAnsi"/>
                <w:sz w:val="20"/>
                <w:szCs w:val="20"/>
                <w:lang w:val="en-GB" w:eastAsia="en-GB"/>
              </w:rPr>
            </w:pPr>
            <w:r>
              <w:rPr>
                <w:rFonts w:ascii="Roboto" w:eastAsia="Times New Roman" w:hAnsi="Roboto" w:cstheme="minorHAnsi"/>
                <w:sz w:val="20"/>
                <w:szCs w:val="20"/>
                <w:lang w:val="en-GB" w:eastAsia="en-GB"/>
              </w:rPr>
              <w:t> </w:t>
            </w:r>
          </w:p>
        </w:tc>
        <w:tc>
          <w:tcPr>
            <w:tcW w:w="2126" w:type="dxa"/>
            <w:tcBorders>
              <w:top w:val="single" w:sz="8" w:space="0" w:color="auto"/>
              <w:left w:val="single" w:sz="8" w:space="0" w:color="auto"/>
              <w:bottom w:val="single" w:sz="8" w:space="0" w:color="auto"/>
              <w:right w:val="double" w:sz="6" w:space="0" w:color="auto"/>
            </w:tcBorders>
            <w:shd w:val="clear" w:color="auto" w:fill="auto"/>
            <w:noWrap/>
            <w:vAlign w:val="bottom"/>
            <w:hideMark/>
          </w:tcPr>
          <w:p w:rsidR="00876D37" w:rsidRDefault="00CD22C9">
            <w:pPr>
              <w:spacing w:after="0" w:line="240" w:lineRule="auto"/>
              <w:ind w:left="-567" w:right="-567"/>
              <w:rPr>
                <w:rFonts w:ascii="Roboto" w:eastAsia="Times New Roman" w:hAnsi="Roboto" w:cstheme="minorHAnsi"/>
                <w:sz w:val="20"/>
                <w:szCs w:val="20"/>
                <w:lang w:val="en-GB" w:eastAsia="en-GB"/>
              </w:rPr>
            </w:pPr>
            <w:r>
              <w:rPr>
                <w:rFonts w:ascii="Roboto" w:eastAsia="Times New Roman" w:hAnsi="Roboto" w:cstheme="minorHAnsi"/>
                <w:sz w:val="20"/>
                <w:szCs w:val="20"/>
                <w:lang w:val="en-GB" w:eastAsia="en-GB"/>
              </w:rPr>
              <w:t> </w:t>
            </w:r>
          </w:p>
        </w:tc>
      </w:tr>
      <w:tr w:rsidR="00876D37">
        <w:trPr>
          <w:trHeight w:val="202"/>
        </w:trPr>
        <w:tc>
          <w:tcPr>
            <w:tcW w:w="3969" w:type="dxa"/>
            <w:tcBorders>
              <w:top w:val="single" w:sz="8" w:space="0" w:color="auto"/>
              <w:left w:val="double" w:sz="6" w:space="0" w:color="auto"/>
              <w:bottom w:val="double" w:sz="6" w:space="0" w:color="auto"/>
              <w:right w:val="single" w:sz="8" w:space="0" w:color="auto"/>
            </w:tcBorders>
            <w:shd w:val="clear" w:color="auto" w:fill="auto"/>
            <w:vAlign w:val="bottom"/>
            <w:hideMark/>
          </w:tcPr>
          <w:p w:rsidR="00876D37" w:rsidRDefault="00CD22C9">
            <w:pPr>
              <w:spacing w:after="0" w:line="240" w:lineRule="auto"/>
              <w:ind w:left="33" w:right="33"/>
              <w:rPr>
                <w:rFonts w:ascii="Roboto" w:eastAsia="Times New Roman" w:hAnsi="Roboto" w:cstheme="minorHAnsi"/>
                <w:sz w:val="20"/>
                <w:szCs w:val="20"/>
                <w:lang w:val="en-GB" w:eastAsia="en-GB"/>
              </w:rPr>
            </w:pPr>
            <w:r>
              <w:rPr>
                <w:rFonts w:ascii="Roboto" w:eastAsia="Times New Roman" w:hAnsi="Roboto" w:cstheme="minorHAnsi"/>
                <w:sz w:val="20"/>
                <w:szCs w:val="20"/>
                <w:lang w:val="en-GB" w:eastAsia="en-GB"/>
              </w:rPr>
              <w:t>New Supervisor at the Receiving Organisation/Enterprise</w:t>
            </w:r>
          </w:p>
        </w:tc>
        <w:tc>
          <w:tcPr>
            <w:tcW w:w="2552" w:type="dxa"/>
            <w:tcBorders>
              <w:top w:val="nil"/>
              <w:left w:val="nil"/>
              <w:bottom w:val="double" w:sz="6" w:space="0" w:color="auto"/>
              <w:right w:val="single" w:sz="8" w:space="0" w:color="auto"/>
            </w:tcBorders>
            <w:shd w:val="clear" w:color="auto" w:fill="auto"/>
            <w:noWrap/>
            <w:vAlign w:val="bottom"/>
            <w:hideMark/>
          </w:tcPr>
          <w:p w:rsidR="00876D37" w:rsidRDefault="00CD22C9">
            <w:pPr>
              <w:spacing w:after="0" w:line="240" w:lineRule="auto"/>
              <w:ind w:left="-567" w:right="-567"/>
              <w:rPr>
                <w:rFonts w:ascii="Roboto" w:eastAsia="Times New Roman" w:hAnsi="Roboto" w:cstheme="minorHAnsi"/>
                <w:sz w:val="20"/>
                <w:szCs w:val="20"/>
                <w:lang w:val="en-GB" w:eastAsia="en-GB"/>
              </w:rPr>
            </w:pPr>
            <w:r>
              <w:rPr>
                <w:rFonts w:ascii="Roboto" w:eastAsia="Times New Roman" w:hAnsi="Roboto" w:cstheme="minorHAnsi"/>
                <w:sz w:val="20"/>
                <w:szCs w:val="20"/>
                <w:lang w:val="en-GB" w:eastAsia="en-GB"/>
              </w:rPr>
              <w:t> </w:t>
            </w:r>
          </w:p>
        </w:tc>
        <w:tc>
          <w:tcPr>
            <w:tcW w:w="1559" w:type="dxa"/>
            <w:tcBorders>
              <w:top w:val="nil"/>
              <w:left w:val="nil"/>
              <w:bottom w:val="double" w:sz="6" w:space="0" w:color="auto"/>
              <w:right w:val="nil"/>
            </w:tcBorders>
            <w:shd w:val="clear" w:color="auto" w:fill="auto"/>
            <w:noWrap/>
            <w:vAlign w:val="bottom"/>
            <w:hideMark/>
          </w:tcPr>
          <w:p w:rsidR="00876D37" w:rsidRDefault="00CD22C9">
            <w:pPr>
              <w:spacing w:after="0" w:line="240" w:lineRule="auto"/>
              <w:ind w:left="-567" w:right="-567"/>
              <w:rPr>
                <w:rFonts w:ascii="Roboto" w:eastAsia="Times New Roman" w:hAnsi="Roboto" w:cstheme="minorHAnsi"/>
                <w:sz w:val="20"/>
                <w:szCs w:val="20"/>
                <w:lang w:val="en-GB" w:eastAsia="en-GB"/>
              </w:rPr>
            </w:pPr>
            <w:r>
              <w:rPr>
                <w:rFonts w:ascii="Roboto" w:eastAsia="Times New Roman" w:hAnsi="Roboto" w:cstheme="minorHAnsi"/>
                <w:sz w:val="20"/>
                <w:szCs w:val="20"/>
                <w:lang w:val="en-GB" w:eastAsia="en-GB"/>
              </w:rPr>
              <w:t> </w:t>
            </w:r>
          </w:p>
        </w:tc>
        <w:tc>
          <w:tcPr>
            <w:tcW w:w="2126" w:type="dxa"/>
            <w:tcBorders>
              <w:top w:val="single" w:sz="8" w:space="0" w:color="auto"/>
              <w:left w:val="single" w:sz="8" w:space="0" w:color="auto"/>
              <w:bottom w:val="double" w:sz="6" w:space="0" w:color="auto"/>
              <w:right w:val="double" w:sz="6" w:space="0" w:color="auto"/>
            </w:tcBorders>
            <w:shd w:val="clear" w:color="auto" w:fill="auto"/>
            <w:noWrap/>
            <w:vAlign w:val="bottom"/>
            <w:hideMark/>
          </w:tcPr>
          <w:p w:rsidR="00876D37" w:rsidRDefault="00CD22C9">
            <w:pPr>
              <w:spacing w:after="0" w:line="240" w:lineRule="auto"/>
              <w:ind w:left="-567" w:right="-567"/>
              <w:rPr>
                <w:rFonts w:ascii="Roboto" w:eastAsia="Times New Roman" w:hAnsi="Roboto" w:cstheme="minorHAnsi"/>
                <w:sz w:val="20"/>
                <w:szCs w:val="20"/>
                <w:lang w:val="en-GB" w:eastAsia="en-GB"/>
              </w:rPr>
            </w:pPr>
            <w:r>
              <w:rPr>
                <w:rFonts w:ascii="Roboto" w:eastAsia="Times New Roman" w:hAnsi="Roboto" w:cstheme="minorHAnsi"/>
                <w:sz w:val="20"/>
                <w:szCs w:val="20"/>
                <w:lang w:val="en-GB" w:eastAsia="en-GB"/>
              </w:rPr>
              <w:t> </w:t>
            </w:r>
          </w:p>
        </w:tc>
      </w:tr>
    </w:tbl>
    <w:p w:rsidR="00876D37" w:rsidRDefault="00876D37">
      <w:pPr>
        <w:spacing w:before="120" w:after="120" w:line="240" w:lineRule="auto"/>
        <w:ind w:left="-567" w:right="-567"/>
        <w:rPr>
          <w:rFonts w:ascii="Roboto" w:hAnsi="Roboto" w:cstheme="minorHAnsi"/>
          <w:b/>
          <w:sz w:val="20"/>
          <w:szCs w:val="20"/>
          <w:u w:val="single"/>
          <w:lang w:val="en-GB"/>
        </w:rPr>
      </w:pPr>
    </w:p>
    <w:p w:rsidR="00876D37" w:rsidRDefault="00CD22C9">
      <w:pPr>
        <w:spacing w:before="120" w:after="120" w:line="240" w:lineRule="auto"/>
        <w:ind w:left="-567" w:right="-567"/>
        <w:rPr>
          <w:rFonts w:ascii="Roboto" w:hAnsi="Roboto" w:cstheme="minorHAnsi"/>
          <w:b/>
          <w:sz w:val="20"/>
          <w:szCs w:val="20"/>
          <w:u w:val="single"/>
          <w:lang w:val="en-GB"/>
        </w:rPr>
      </w:pPr>
      <w:r>
        <w:rPr>
          <w:rFonts w:ascii="Roboto" w:hAnsi="Roboto" w:cstheme="minorHAnsi"/>
          <w:b/>
          <w:sz w:val="20"/>
          <w:szCs w:val="20"/>
          <w:u w:val="single"/>
          <w:lang w:val="en-GB"/>
        </w:rPr>
        <w:t>Confirming the Changes</w:t>
      </w:r>
    </w:p>
    <w:p w:rsidR="00876D37" w:rsidRDefault="00CD22C9">
      <w:pPr>
        <w:spacing w:before="120" w:after="120" w:line="240" w:lineRule="auto"/>
        <w:ind w:left="-567" w:right="-567"/>
        <w:jc w:val="both"/>
        <w:rPr>
          <w:rFonts w:ascii="Roboto" w:hAnsi="Roboto" w:cstheme="minorHAnsi"/>
          <w:b/>
          <w:sz w:val="20"/>
          <w:szCs w:val="20"/>
          <w:lang w:val="en-GB"/>
        </w:rPr>
      </w:pPr>
      <w:r>
        <w:rPr>
          <w:rFonts w:ascii="Roboto" w:hAnsi="Roboto" w:cstheme="minorHAnsi"/>
          <w:sz w:val="20"/>
          <w:szCs w:val="20"/>
          <w:lang w:val="en-GB"/>
        </w:rPr>
        <w:t xml:space="preserve">All parties must approve the changes to the Learning </w:t>
      </w:r>
      <w:r>
        <w:rPr>
          <w:rFonts w:ascii="Roboto" w:hAnsi="Roboto" w:cstheme="minorHAnsi"/>
          <w:sz w:val="20"/>
          <w:szCs w:val="20"/>
          <w:lang w:val="en-GB"/>
        </w:rPr>
        <w:t>Agreement. It is accepted that information is exchanged electronically, e.g. via email, scanned or digital signatures, etc. without the need of a paper signature. However, if national legislations or institutional regulations require paper signatures, a si</w:t>
      </w:r>
      <w:r>
        <w:rPr>
          <w:rFonts w:ascii="Roboto" w:hAnsi="Roboto" w:cstheme="minorHAnsi"/>
          <w:sz w:val="20"/>
          <w:szCs w:val="20"/>
          <w:lang w:val="en-GB"/>
        </w:rPr>
        <w:t>gnature box can be added where needed.</w:t>
      </w:r>
    </w:p>
    <w:p w:rsidR="00876D37" w:rsidRDefault="00876D37">
      <w:pPr>
        <w:spacing w:before="120" w:after="0" w:line="240" w:lineRule="auto"/>
        <w:ind w:left="-567" w:right="-567"/>
        <w:jc w:val="center"/>
        <w:rPr>
          <w:rFonts w:ascii="Roboto" w:hAnsi="Roboto" w:cstheme="minorHAnsi"/>
          <w:b/>
          <w:color w:val="002060"/>
          <w:sz w:val="20"/>
          <w:szCs w:val="20"/>
          <w:lang w:val="en-GB"/>
        </w:rPr>
      </w:pPr>
    </w:p>
    <w:p w:rsidR="00876D37" w:rsidRDefault="00CD22C9">
      <w:pPr>
        <w:spacing w:line="240" w:lineRule="auto"/>
        <w:rPr>
          <w:rFonts w:ascii="Roboto" w:hAnsi="Roboto" w:cstheme="minorHAnsi"/>
          <w:b/>
          <w:color w:val="002060"/>
          <w:sz w:val="20"/>
          <w:szCs w:val="20"/>
          <w:lang w:val="en-GB"/>
        </w:rPr>
      </w:pPr>
      <w:r>
        <w:rPr>
          <w:rFonts w:ascii="Roboto" w:hAnsi="Roboto" w:cstheme="minorHAnsi"/>
          <w:b/>
          <w:color w:val="002060"/>
          <w:sz w:val="20"/>
          <w:szCs w:val="20"/>
          <w:lang w:val="en-GB"/>
        </w:rPr>
        <w:br w:type="page"/>
      </w:r>
    </w:p>
    <w:p w:rsidR="00876D37" w:rsidRDefault="00CD22C9">
      <w:pPr>
        <w:spacing w:before="120" w:after="0" w:line="240" w:lineRule="auto"/>
        <w:ind w:left="-567" w:right="-567"/>
        <w:jc w:val="center"/>
        <w:rPr>
          <w:rFonts w:ascii="Roboto" w:hAnsi="Roboto" w:cstheme="minorHAnsi"/>
          <w:b/>
          <w:color w:val="002060"/>
          <w:sz w:val="20"/>
          <w:szCs w:val="20"/>
          <w:lang w:val="en-GB"/>
        </w:rPr>
      </w:pPr>
      <w:r>
        <w:rPr>
          <w:rFonts w:ascii="Roboto" w:hAnsi="Roboto" w:cstheme="minorHAnsi"/>
          <w:b/>
          <w:color w:val="002060"/>
          <w:sz w:val="20"/>
          <w:szCs w:val="20"/>
          <w:lang w:val="en-GB"/>
        </w:rPr>
        <w:lastRenderedPageBreak/>
        <w:t>AFTER THE MOBILITY</w:t>
      </w:r>
    </w:p>
    <w:p w:rsidR="00876D37" w:rsidRDefault="00CD22C9">
      <w:pPr>
        <w:spacing w:before="120" w:after="120" w:line="240" w:lineRule="auto"/>
        <w:ind w:left="-567" w:right="-567"/>
        <w:jc w:val="both"/>
        <w:rPr>
          <w:rFonts w:ascii="Roboto" w:hAnsi="Roboto" w:cstheme="minorHAnsi"/>
          <w:b/>
          <w:sz w:val="20"/>
          <w:szCs w:val="20"/>
          <w:u w:val="single"/>
          <w:lang w:val="en-GB"/>
        </w:rPr>
      </w:pPr>
      <w:r>
        <w:rPr>
          <w:rFonts w:ascii="Roboto" w:hAnsi="Roboto" w:cstheme="minorHAnsi"/>
          <w:b/>
          <w:sz w:val="20"/>
          <w:szCs w:val="20"/>
          <w:u w:val="single"/>
          <w:lang w:val="en-GB"/>
        </w:rPr>
        <w:t>Traineeship Certificate by the Receiving Organisation/Enterprise (Table D)</w:t>
      </w:r>
    </w:p>
    <w:p w:rsidR="00876D37" w:rsidRDefault="00CD22C9">
      <w:pPr>
        <w:spacing w:before="120" w:after="120" w:line="240" w:lineRule="auto"/>
        <w:ind w:left="-567" w:right="-567"/>
        <w:jc w:val="both"/>
        <w:rPr>
          <w:rFonts w:ascii="Roboto" w:eastAsia="Calibri" w:hAnsi="Roboto" w:cs="Calibri"/>
          <w:spacing w:val="1"/>
          <w:sz w:val="20"/>
          <w:szCs w:val="20"/>
        </w:rPr>
      </w:pPr>
      <w:r>
        <w:rPr>
          <w:rFonts w:ascii="Roboto" w:hAnsi="Roboto" w:cstheme="minorHAnsi"/>
          <w:sz w:val="20"/>
          <w:szCs w:val="20"/>
          <w:lang w:val="en-GB"/>
        </w:rPr>
        <w:t xml:space="preserve">After the mobility, the Receiving Organisation/Enterprise should send a Traineeship Certificate to the trainee and </w:t>
      </w:r>
      <w:r>
        <w:rPr>
          <w:rFonts w:ascii="Roboto" w:hAnsi="Roboto" w:cstheme="minorHAnsi"/>
          <w:sz w:val="20"/>
          <w:szCs w:val="20"/>
          <w:lang w:val="en-GB"/>
        </w:rPr>
        <w:t>Sending Institution, normally within five weeks after successful completion of the traineeship.</w:t>
      </w:r>
      <w:r>
        <w:rPr>
          <w:rFonts w:ascii="Roboto" w:hAnsi="Roboto"/>
          <w:sz w:val="20"/>
          <w:szCs w:val="20"/>
        </w:rPr>
        <w:t xml:space="preserve"> </w:t>
      </w:r>
      <w:r>
        <w:rPr>
          <w:rFonts w:ascii="Roboto" w:eastAsia="Calibri" w:hAnsi="Roboto" w:cs="Calibri"/>
          <w:spacing w:val="1"/>
          <w:sz w:val="20"/>
          <w:szCs w:val="20"/>
        </w:rPr>
        <w:t>It can be provided electronically or through any other means accessible to the trainee and the Sending Institution.</w:t>
      </w:r>
    </w:p>
    <w:p w:rsidR="00876D37" w:rsidRDefault="00CD22C9">
      <w:pPr>
        <w:spacing w:before="120" w:after="120" w:line="240" w:lineRule="auto"/>
        <w:ind w:left="-567" w:right="-567"/>
        <w:jc w:val="both"/>
        <w:rPr>
          <w:rFonts w:ascii="Roboto" w:hAnsi="Roboto" w:cstheme="minorHAnsi"/>
          <w:sz w:val="20"/>
          <w:szCs w:val="20"/>
          <w:lang w:val="en-GB"/>
        </w:rPr>
      </w:pPr>
      <w:r>
        <w:rPr>
          <w:rFonts w:ascii="Roboto" w:hAnsi="Roboto" w:cstheme="minorHAnsi"/>
          <w:sz w:val="20"/>
          <w:szCs w:val="20"/>
          <w:lang w:val="en-GB"/>
        </w:rPr>
        <w:t xml:space="preserve">The Traineeship Certificate will contain at </w:t>
      </w:r>
      <w:r>
        <w:rPr>
          <w:rFonts w:ascii="Roboto" w:hAnsi="Roboto" w:cstheme="minorHAnsi"/>
          <w:sz w:val="20"/>
          <w:szCs w:val="20"/>
          <w:lang w:val="en-GB"/>
        </w:rPr>
        <w:t>least the information in Table D.</w:t>
      </w:r>
    </w:p>
    <w:p w:rsidR="00876D37" w:rsidRDefault="00CD22C9">
      <w:pPr>
        <w:spacing w:before="120" w:after="120" w:line="240" w:lineRule="auto"/>
        <w:ind w:left="-567" w:right="-567"/>
        <w:jc w:val="both"/>
        <w:rPr>
          <w:rFonts w:ascii="Roboto" w:hAnsi="Roboto" w:cstheme="minorHAnsi"/>
          <w:sz w:val="20"/>
          <w:szCs w:val="20"/>
          <w:lang w:val="en-GB"/>
        </w:rPr>
      </w:pPr>
      <w:r>
        <w:rPr>
          <w:rFonts w:ascii="Roboto" w:hAnsi="Roboto" w:cstheme="minorHAnsi"/>
          <w:sz w:val="20"/>
          <w:szCs w:val="20"/>
          <w:lang w:val="en-GB"/>
        </w:rPr>
        <w:t xml:space="preserve">The actual start and end dates of the traineeship programme should be included according to the following definitions: </w:t>
      </w:r>
    </w:p>
    <w:p w:rsidR="00876D37" w:rsidRDefault="00CD22C9">
      <w:pPr>
        <w:pStyle w:val="Paragraphedeliste"/>
        <w:numPr>
          <w:ilvl w:val="0"/>
          <w:numId w:val="3"/>
        </w:numPr>
        <w:spacing w:line="240" w:lineRule="auto"/>
        <w:ind w:right="-567"/>
        <w:jc w:val="both"/>
        <w:rPr>
          <w:rFonts w:ascii="Roboto" w:hAnsi="Roboto" w:cstheme="minorHAnsi"/>
          <w:sz w:val="20"/>
          <w:szCs w:val="20"/>
          <w:lang w:val="en-GB"/>
        </w:rPr>
      </w:pPr>
      <w:r>
        <w:rPr>
          <w:rFonts w:ascii="Roboto" w:hAnsi="Roboto" w:cstheme="minorHAnsi"/>
          <w:sz w:val="20"/>
          <w:szCs w:val="20"/>
          <w:lang w:val="en-GB"/>
        </w:rPr>
        <w:t>The start date of the traineeship period is the first day the trainee has been present at the Receivin</w:t>
      </w:r>
      <w:r>
        <w:rPr>
          <w:rFonts w:ascii="Roboto" w:hAnsi="Roboto" w:cstheme="minorHAnsi"/>
          <w:sz w:val="20"/>
          <w:szCs w:val="20"/>
          <w:lang w:val="en-GB"/>
        </w:rPr>
        <w:t>g Organisation/Enterprise to carry out his/her traineeship. For example, this could be the first day of work, a welcoming event organised by the Receiving Organisation/Enterprise, an information session for trainees with special needs, a language and inter</w:t>
      </w:r>
      <w:r>
        <w:rPr>
          <w:rFonts w:ascii="Roboto" w:hAnsi="Roboto" w:cstheme="minorHAnsi"/>
          <w:sz w:val="20"/>
          <w:szCs w:val="20"/>
          <w:lang w:val="en-GB"/>
        </w:rPr>
        <w:t>cultural course organised either by the Receiving Organisation/Enterprise or other organisations (if the Sending Institution considers it relevant for the mobility).</w:t>
      </w:r>
    </w:p>
    <w:p w:rsidR="00876D37" w:rsidRDefault="00CD22C9">
      <w:pPr>
        <w:pStyle w:val="Paragraphedeliste"/>
        <w:numPr>
          <w:ilvl w:val="0"/>
          <w:numId w:val="3"/>
        </w:numPr>
        <w:spacing w:line="240" w:lineRule="auto"/>
        <w:ind w:right="-567"/>
        <w:jc w:val="both"/>
        <w:rPr>
          <w:rFonts w:ascii="Roboto" w:hAnsi="Roboto" w:cstheme="minorHAnsi"/>
          <w:sz w:val="20"/>
          <w:szCs w:val="20"/>
          <w:lang w:val="en-GB"/>
        </w:rPr>
      </w:pPr>
      <w:r>
        <w:rPr>
          <w:rFonts w:ascii="Roboto" w:hAnsi="Roboto" w:cstheme="minorHAnsi"/>
          <w:sz w:val="20"/>
          <w:szCs w:val="20"/>
          <w:lang w:val="en-GB"/>
        </w:rPr>
        <w:t>The end date of the traineeship period is the last day the trainee has been present at the</w:t>
      </w:r>
      <w:r>
        <w:rPr>
          <w:rFonts w:ascii="Roboto" w:hAnsi="Roboto" w:cstheme="minorHAnsi"/>
          <w:sz w:val="20"/>
          <w:szCs w:val="20"/>
          <w:lang w:val="en-GB"/>
        </w:rPr>
        <w:t xml:space="preserve"> receiving Organisation/Enterprise to carry out his/her traineeship, not his actual date of departure.</w:t>
      </w:r>
    </w:p>
    <w:p w:rsidR="00876D37" w:rsidRDefault="00CD22C9">
      <w:pPr>
        <w:spacing w:before="120" w:after="120" w:line="240" w:lineRule="auto"/>
        <w:ind w:left="-567" w:right="-567"/>
        <w:jc w:val="both"/>
        <w:rPr>
          <w:rFonts w:ascii="Roboto" w:hAnsi="Roboto" w:cstheme="minorHAnsi"/>
          <w:b/>
          <w:sz w:val="20"/>
          <w:szCs w:val="20"/>
          <w:u w:val="single"/>
          <w:lang w:val="en-GB"/>
        </w:rPr>
      </w:pPr>
      <w:r>
        <w:rPr>
          <w:rFonts w:ascii="Roboto" w:hAnsi="Roboto" w:cstheme="minorHAnsi"/>
          <w:b/>
          <w:sz w:val="20"/>
          <w:szCs w:val="20"/>
          <w:u w:val="single"/>
          <w:lang w:val="en-GB"/>
        </w:rPr>
        <w:t>Transcript of Records and Recognition</w:t>
      </w:r>
      <w:r>
        <w:rPr>
          <w:rStyle w:val="Appeldenotedefin"/>
          <w:rFonts w:ascii="Roboto" w:hAnsi="Roboto" w:cstheme="minorHAnsi"/>
          <w:b/>
          <w:sz w:val="20"/>
          <w:szCs w:val="20"/>
          <w:u w:val="single"/>
          <w:lang w:val="en-GB"/>
        </w:rPr>
        <w:endnoteReference w:id="2"/>
      </w:r>
      <w:r>
        <w:rPr>
          <w:rFonts w:ascii="Roboto" w:hAnsi="Roboto" w:cstheme="minorHAnsi"/>
          <w:b/>
          <w:sz w:val="20"/>
          <w:szCs w:val="20"/>
          <w:u w:val="single"/>
          <w:lang w:val="en-GB"/>
        </w:rPr>
        <w:t xml:space="preserve"> at the Sending Institution</w:t>
      </w:r>
    </w:p>
    <w:p w:rsidR="00876D37" w:rsidRDefault="00CD22C9">
      <w:pPr>
        <w:spacing w:after="0" w:line="240" w:lineRule="auto"/>
        <w:ind w:left="-567" w:right="-567"/>
        <w:jc w:val="both"/>
        <w:rPr>
          <w:rFonts w:ascii="Roboto" w:hAnsi="Roboto" w:cstheme="minorHAnsi"/>
          <w:sz w:val="20"/>
          <w:szCs w:val="20"/>
          <w:lang w:val="en-GB"/>
        </w:rPr>
      </w:pPr>
      <w:r>
        <w:rPr>
          <w:rFonts w:ascii="Roboto" w:hAnsi="Roboto" w:cstheme="minorHAnsi"/>
          <w:sz w:val="20"/>
          <w:szCs w:val="20"/>
          <w:lang w:val="en-GB"/>
        </w:rPr>
        <w:t>The Sending Institution should recognise the traineeship according to the provisions in</w:t>
      </w:r>
      <w:r>
        <w:rPr>
          <w:rFonts w:ascii="Roboto" w:hAnsi="Roboto" w:cstheme="minorHAnsi"/>
          <w:sz w:val="20"/>
          <w:szCs w:val="20"/>
          <w:lang w:val="en-GB"/>
        </w:rPr>
        <w:t xml:space="preserve"> Table B. If applicable, the Sending Institution should provide the Transcript of Records to the trainee or record the results in a database (or other means) accessible to the student, normally five weeks after receiving the</w:t>
      </w:r>
      <w:r>
        <w:rPr>
          <w:rFonts w:ascii="Roboto" w:hAnsi="Roboto" w:cstheme="minorHAnsi"/>
          <w:b/>
          <w:sz w:val="20"/>
          <w:szCs w:val="20"/>
          <w:lang w:val="en-GB"/>
        </w:rPr>
        <w:t xml:space="preserve"> </w:t>
      </w:r>
      <w:r>
        <w:rPr>
          <w:rFonts w:ascii="Roboto" w:hAnsi="Roboto" w:cstheme="minorHAnsi"/>
          <w:sz w:val="20"/>
          <w:szCs w:val="20"/>
          <w:lang w:val="en-GB"/>
        </w:rPr>
        <w:t>Traineeship Certificate, withou</w:t>
      </w:r>
      <w:r>
        <w:rPr>
          <w:rFonts w:ascii="Roboto" w:hAnsi="Roboto" w:cstheme="minorHAnsi"/>
          <w:sz w:val="20"/>
          <w:szCs w:val="20"/>
          <w:lang w:val="en-GB"/>
        </w:rPr>
        <w:t>t further requirements than those agreed upon before the mobility.</w:t>
      </w:r>
    </w:p>
    <w:p w:rsidR="00876D37" w:rsidRDefault="00CD22C9">
      <w:pPr>
        <w:spacing w:before="120" w:after="120" w:line="240" w:lineRule="auto"/>
        <w:ind w:left="-567" w:right="-567"/>
        <w:jc w:val="both"/>
        <w:rPr>
          <w:rFonts w:ascii="Roboto" w:hAnsi="Roboto" w:cstheme="minorHAnsi"/>
          <w:sz w:val="20"/>
          <w:szCs w:val="20"/>
          <w:lang w:val="en-GB"/>
        </w:rPr>
      </w:pPr>
      <w:r>
        <w:rPr>
          <w:rFonts w:ascii="Roboto" w:hAnsi="Roboto" w:cstheme="minorHAnsi"/>
          <w:sz w:val="20"/>
          <w:szCs w:val="20"/>
          <w:lang w:val="en-GB"/>
        </w:rPr>
        <w:t>The Transcript of Records will contain at least the information that the Sending Institution committed to provide before the mobility in the Learning Agreement, i.e. the number of ECTS cred</w:t>
      </w:r>
      <w:r>
        <w:rPr>
          <w:rFonts w:ascii="Roboto" w:hAnsi="Roboto" w:cstheme="minorHAnsi"/>
          <w:sz w:val="20"/>
          <w:szCs w:val="20"/>
          <w:lang w:val="en-GB"/>
        </w:rPr>
        <w:t>its (or equivalent) awarded and the grade given (which can be expressed in the form of pass/fail).</w:t>
      </w:r>
    </w:p>
    <w:p w:rsidR="00876D37" w:rsidRDefault="00CD22C9">
      <w:pPr>
        <w:spacing w:before="120" w:after="120" w:line="240" w:lineRule="auto"/>
        <w:ind w:left="-567" w:right="-567"/>
        <w:jc w:val="both"/>
        <w:rPr>
          <w:rFonts w:ascii="Roboto" w:hAnsi="Roboto" w:cstheme="minorHAnsi"/>
          <w:b/>
          <w:sz w:val="20"/>
          <w:szCs w:val="20"/>
          <w:u w:val="single"/>
          <w:lang w:val="en-GB"/>
        </w:rPr>
      </w:pPr>
      <w:r>
        <w:rPr>
          <w:rFonts w:ascii="Roboto" w:hAnsi="Roboto" w:cstheme="minorHAnsi"/>
          <w:b/>
          <w:sz w:val="20"/>
          <w:szCs w:val="20"/>
          <w:u w:val="single"/>
          <w:lang w:val="en-GB"/>
        </w:rPr>
        <w:t>Diploma Supplement</w:t>
      </w:r>
    </w:p>
    <w:p w:rsidR="00876D37" w:rsidRDefault="00CD22C9">
      <w:pPr>
        <w:spacing w:before="120" w:after="120" w:line="240" w:lineRule="auto"/>
        <w:ind w:left="-567" w:right="-567"/>
        <w:jc w:val="both"/>
        <w:rPr>
          <w:rFonts w:ascii="Roboto" w:hAnsi="Roboto" w:cstheme="minorHAnsi"/>
          <w:sz w:val="20"/>
          <w:szCs w:val="20"/>
          <w:lang w:val="en-GB"/>
        </w:rPr>
      </w:pPr>
      <w:r>
        <w:rPr>
          <w:rFonts w:ascii="Roboto" w:hAnsi="Roboto" w:cstheme="minorHAnsi"/>
          <w:sz w:val="20"/>
          <w:szCs w:val="20"/>
          <w:lang w:val="en-GB"/>
        </w:rPr>
        <w:t>The information contained in the Traineeship Certificate from the Receiving Organisation/Enterprise should also be included in the Diploma</w:t>
      </w:r>
      <w:r>
        <w:rPr>
          <w:rFonts w:ascii="Roboto" w:hAnsi="Roboto" w:cstheme="minorHAnsi"/>
          <w:sz w:val="20"/>
          <w:szCs w:val="20"/>
          <w:lang w:val="en-GB"/>
        </w:rPr>
        <w:t xml:space="preserve"> Supplement produced by the Sending Institution.</w:t>
      </w:r>
    </w:p>
    <w:p w:rsidR="00876D37" w:rsidRDefault="00CD22C9">
      <w:pPr>
        <w:spacing w:before="120" w:after="120" w:line="240" w:lineRule="auto"/>
        <w:ind w:left="-567" w:right="-567"/>
        <w:jc w:val="both"/>
        <w:rPr>
          <w:rFonts w:ascii="Roboto" w:hAnsi="Roboto" w:cstheme="minorHAnsi"/>
          <w:sz w:val="20"/>
          <w:szCs w:val="20"/>
          <w:lang w:val="en-GB"/>
        </w:rPr>
      </w:pPr>
      <w:r>
        <w:rPr>
          <w:rFonts w:ascii="Roboto" w:hAnsi="Roboto" w:cstheme="minorHAnsi"/>
          <w:sz w:val="20"/>
          <w:szCs w:val="20"/>
          <w:lang w:val="en-GB"/>
        </w:rPr>
        <w:t xml:space="preserve">It is also recommended to record the traineeship in the trainee's </w:t>
      </w:r>
      <w:proofErr w:type="spellStart"/>
      <w:r>
        <w:rPr>
          <w:rFonts w:ascii="Roboto" w:hAnsi="Roboto" w:cstheme="minorHAnsi"/>
          <w:sz w:val="20"/>
          <w:szCs w:val="20"/>
          <w:lang w:val="en-GB"/>
        </w:rPr>
        <w:t>Europass</w:t>
      </w:r>
      <w:proofErr w:type="spellEnd"/>
      <w:r>
        <w:rPr>
          <w:rFonts w:ascii="Roboto" w:hAnsi="Roboto" w:cstheme="minorHAnsi"/>
          <w:sz w:val="20"/>
          <w:szCs w:val="20"/>
          <w:lang w:val="en-GB"/>
        </w:rPr>
        <w:t xml:space="preserve"> Mobility Document (if applicable), and in any case when the Sending Institution had committed to do so before the mobility.</w:t>
      </w:r>
    </w:p>
    <w:p w:rsidR="00876D37" w:rsidRDefault="00CD22C9">
      <w:pPr>
        <w:spacing w:line="240" w:lineRule="auto"/>
        <w:ind w:left="-567" w:right="-567"/>
        <w:rPr>
          <w:rFonts w:ascii="Roboto" w:hAnsi="Roboto" w:cstheme="minorHAnsi"/>
          <w:sz w:val="20"/>
          <w:szCs w:val="20"/>
          <w:lang w:val="en-GB"/>
        </w:rPr>
      </w:pPr>
      <w:r>
        <w:rPr>
          <w:rFonts w:ascii="Roboto" w:hAnsi="Roboto" w:cstheme="minorHAnsi"/>
          <w:sz w:val="20"/>
          <w:szCs w:val="20"/>
          <w:lang w:val="en-GB"/>
        </w:rPr>
        <w:t>Recordin</w:t>
      </w:r>
      <w:r>
        <w:rPr>
          <w:rFonts w:ascii="Roboto" w:hAnsi="Roboto" w:cstheme="minorHAnsi"/>
          <w:sz w:val="20"/>
          <w:szCs w:val="20"/>
          <w:lang w:val="en-GB"/>
        </w:rPr>
        <w:t xml:space="preserve">g the traineeship in the </w:t>
      </w:r>
      <w:proofErr w:type="spellStart"/>
      <w:r>
        <w:rPr>
          <w:rFonts w:ascii="Roboto" w:hAnsi="Roboto" w:cstheme="minorHAnsi"/>
          <w:sz w:val="20"/>
          <w:szCs w:val="20"/>
          <w:lang w:val="en-GB"/>
        </w:rPr>
        <w:t>Europass</w:t>
      </w:r>
      <w:proofErr w:type="spellEnd"/>
      <w:r>
        <w:rPr>
          <w:rFonts w:ascii="Roboto" w:hAnsi="Roboto" w:cstheme="minorHAnsi"/>
          <w:sz w:val="20"/>
          <w:szCs w:val="20"/>
          <w:lang w:val="en-GB"/>
        </w:rPr>
        <w:t xml:space="preserve"> Mobility Document is not applicable to mobility with Countries which are not part of the </w:t>
      </w:r>
      <w:proofErr w:type="spellStart"/>
      <w:r>
        <w:rPr>
          <w:rFonts w:ascii="Roboto" w:hAnsi="Roboto" w:cstheme="minorHAnsi"/>
          <w:sz w:val="20"/>
          <w:szCs w:val="20"/>
          <w:lang w:val="en-GB"/>
        </w:rPr>
        <w:t>Europass</w:t>
      </w:r>
      <w:proofErr w:type="spellEnd"/>
      <w:r>
        <w:rPr>
          <w:rFonts w:ascii="Roboto" w:hAnsi="Roboto" w:cstheme="minorHAnsi"/>
          <w:sz w:val="20"/>
          <w:szCs w:val="20"/>
          <w:lang w:val="en-GB"/>
        </w:rPr>
        <w:t xml:space="preserve"> network.</w:t>
      </w:r>
    </w:p>
    <w:p w:rsidR="00876D37" w:rsidRDefault="00CD22C9">
      <w:pPr>
        <w:spacing w:before="120" w:after="120" w:line="240" w:lineRule="auto"/>
        <w:ind w:left="-567" w:right="-567"/>
        <w:jc w:val="both"/>
        <w:rPr>
          <w:rFonts w:ascii="Roboto" w:hAnsi="Roboto" w:cstheme="minorHAnsi"/>
          <w:sz w:val="20"/>
          <w:szCs w:val="20"/>
          <w:lang w:val="en-GB"/>
        </w:rPr>
      </w:pPr>
      <w:r>
        <w:rPr>
          <w:rFonts w:ascii="Roboto" w:hAnsi="Roboto" w:cstheme="minorHAnsi"/>
          <w:sz w:val="20"/>
          <w:szCs w:val="20"/>
          <w:lang w:val="en-GB"/>
        </w:rPr>
        <w:br w:type="page"/>
      </w:r>
    </w:p>
    <w:p w:rsidR="00876D37" w:rsidRDefault="00CD22C9">
      <w:pPr>
        <w:pStyle w:val="Titre4"/>
        <w:keepNext w:val="0"/>
        <w:numPr>
          <w:ilvl w:val="0"/>
          <w:numId w:val="0"/>
        </w:numPr>
        <w:tabs>
          <w:tab w:val="left" w:pos="2977"/>
          <w:tab w:val="left" w:pos="7371"/>
        </w:tabs>
        <w:jc w:val="center"/>
        <w:rPr>
          <w:rFonts w:ascii="Roboto" w:hAnsi="Roboto" w:cstheme="minorHAnsi"/>
          <w:b/>
          <w:color w:val="002060"/>
          <w:sz w:val="20"/>
          <w:lang w:val="en-GB"/>
        </w:rPr>
      </w:pPr>
      <w:r>
        <w:rPr>
          <w:rFonts w:ascii="Roboto" w:hAnsi="Roboto" w:cstheme="minorHAnsi"/>
          <w:b/>
          <w:noProof/>
          <w:color w:val="002060"/>
          <w:sz w:val="20"/>
          <w:lang w:val="fr-BE" w:eastAsia="fr-BE"/>
        </w:rPr>
        <w:lastRenderedPageBreak/>
        <mc:AlternateContent>
          <mc:Choice Requires="wps">
            <w:drawing>
              <wp:anchor distT="0" distB="0" distL="114300" distR="114300" simplePos="0" relativeHeight="251662336" behindDoc="0" locked="0" layoutInCell="1" allowOverlap="1">
                <wp:simplePos x="0" y="0"/>
                <wp:positionH relativeFrom="column">
                  <wp:posOffset>1346200</wp:posOffset>
                </wp:positionH>
                <wp:positionV relativeFrom="paragraph">
                  <wp:posOffset>1962785</wp:posOffset>
                </wp:positionV>
                <wp:extent cx="3810000" cy="294005"/>
                <wp:effectExtent l="19050" t="19050" r="38100" b="48895"/>
                <wp:wrapTopAndBottom/>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294005"/>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876D37" w:rsidRDefault="00CD22C9">
                            <w:pPr>
                              <w:shd w:val="clear" w:color="auto" w:fill="F79646"/>
                              <w:spacing w:after="0"/>
                              <w:jc w:val="center"/>
                              <w:rPr>
                                <w:rFonts w:ascii="Calibri" w:hAnsi="Calibri" w:cs="Calibri"/>
                                <w:b/>
                                <w:lang w:val="es-ES"/>
                              </w:rPr>
                            </w:pPr>
                            <w:r>
                              <w:rPr>
                                <w:rFonts w:ascii="Verdana" w:hAnsi="Verdana" w:cs="Calibri"/>
                                <w:b/>
                                <w:color w:val="002060"/>
                                <w:lang w:val="en-GB"/>
                              </w:rPr>
                              <w:t>During the mobility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026" type="#_x0000_t202" style="position:absolute;left:0;text-align:left;margin-left:106pt;margin-top:154.55pt;width:300pt;height:2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" fillcolor="#f79646" strokecolor="#f2f2f2" strokeweight="3pt">
                <v:shadow on="t" color="#974706" opacity=".5" offset="1pt"/>
                <v:textbox>
                  <w:txbxContent>
                    <w:p>
                      <w:pPr>
                        <w:shd w:val="clear" w:color="auto" w:fill="F79646"/>
                        <w:spacing w:after="0"/>
                        <w:jc w:val="center"/>
                        <w:rPr>
                          <w:rFonts w:ascii="Calibri" w:hAnsi="Calibri" w:cs="Calibri"/>
                          <w:b/>
                          <w:lang w:val="es-ES"/>
                        </w:rPr>
                      </w:pPr>
                      <w:r>
                        <w:rPr>
                          <w:rFonts w:ascii="Verdana" w:hAnsi="Verdana" w:cs="Calibri"/>
                          <w:b/>
                          <w:color w:val="002060"/>
                          <w:lang w:val="en-GB"/>
                        </w:rPr>
                        <w:t>During the mobility</w:t>
                      </w:r>
                    </w:p>
                  </w:txbxContent>
                </v:textbox>
                <w10:wrap type="topAndBottom"/>
              </v:shape>
            </w:pict>
          </mc:Fallback>
        </mc:AlternateContent>
      </w:r>
      <w:r>
        <w:rPr>
          <w:rFonts w:ascii="Roboto" w:hAnsi="Roboto" w:cstheme="minorHAnsi"/>
          <w:b/>
          <w:noProof/>
          <w:color w:val="002060"/>
          <w:sz w:val="20"/>
          <w:lang w:val="fr-BE" w:eastAsia="fr-BE"/>
        </w:rPr>
        <mc:AlternateContent>
          <mc:Choice Requires="wps">
            <w:drawing>
              <wp:anchor distT="0" distB="0" distL="114300" distR="114300" simplePos="0" relativeHeight="251661312" behindDoc="0" locked="0" layoutInCell="1" allowOverlap="1">
                <wp:simplePos x="0" y="0"/>
                <wp:positionH relativeFrom="column">
                  <wp:posOffset>1315720</wp:posOffset>
                </wp:positionH>
                <wp:positionV relativeFrom="paragraph">
                  <wp:posOffset>232410</wp:posOffset>
                </wp:positionV>
                <wp:extent cx="3810000" cy="357505"/>
                <wp:effectExtent l="19050" t="19050" r="38100" b="61595"/>
                <wp:wrapTopAndBottom/>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810000" cy="357505"/>
                        </a:xfrm>
                        <a:prstGeom prst="rect">
                          <a:avLst/>
                        </a:prstGeom>
                        <a:solidFill>
                          <a:srgbClr val="25C6FF"/>
                        </a:solidFill>
                        <a:ln w="38100" algn="ctr">
                          <a:solidFill>
                            <a:srgbClr val="F2F2F2"/>
                          </a:solidFill>
                          <a:miter lim="800000"/>
                          <a:headEnd/>
                          <a:tailEnd/>
                        </a:ln>
                        <a:effectLst>
                          <a:outerShdw dist="28398" dir="3806097" algn="ctr" rotWithShape="0">
                            <a:srgbClr val="243F60">
                              <a:alpha val="50000"/>
                            </a:srgbClr>
                          </a:outerShdw>
                        </a:effectLst>
                      </wps:spPr>
                      <wps:txbx>
                        <w:txbxContent>
                          <w:p w:rsidR="00876D37" w:rsidRDefault="00CD22C9">
                            <w:pPr>
                              <w:jc w:val="center"/>
                              <w:rPr>
                                <w:rFonts w:ascii="Calibri" w:hAnsi="Calibri" w:cs="Calibri"/>
                                <w:b/>
                                <w:sz w:val="24"/>
                                <w:lang w:val="en-GB"/>
                              </w:rPr>
                            </w:pPr>
                            <w:r>
                              <w:rPr>
                                <w:rFonts w:ascii="Verdana" w:hAnsi="Verdana" w:cs="Calibri"/>
                                <w:b/>
                                <w:color w:val="002060"/>
                                <w:sz w:val="24"/>
                                <w:lang w:val="en-GB"/>
                              </w:rPr>
                              <w:t>Before the mobility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27" type="#_x0000_t202" style="position:absolute;left:0;text-align:left;margin-left:103.6pt;margin-top:18.3pt;width:300pt;height:28.1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" fillcolor="#25c6ff" strokecolor="#f2f2f2" strokeweight="3pt">
                <v:shadow on="t" color="#243f60" opacity=".5" offset="1pt"/>
                <v:textbox>
                  <w:txbxContent>
                    <w:p>
                      <w:pPr>
                        <w:jc w:val="center"/>
                        <w:rPr>
                          <w:rFonts w:ascii="Calibri" w:hAnsi="Calibri" w:cs="Calibri"/>
                          <w:b/>
                          <w:sz w:val="24"/>
                          <w:lang w:val="en-GB"/>
                        </w:rPr>
                      </w:pPr>
                      <w:r>
                        <w:rPr>
                          <w:rFonts w:ascii="Verdana" w:hAnsi="Verdana" w:cs="Calibri"/>
                          <w:b/>
                          <w:color w:val="002060"/>
                          <w:sz w:val="24"/>
                          <w:lang w:val="en-GB"/>
                        </w:rPr>
                        <w:t>Before the mobility</w:t>
                      </w:r>
                    </w:p>
                  </w:txbxContent>
                </v:textbox>
                <w10:wrap type="topAndBottom"/>
              </v:shape>
            </w:pict>
          </mc:Fallback>
        </mc:AlternateContent>
      </w:r>
      <w:r>
        <w:rPr>
          <w:rFonts w:ascii="Roboto" w:hAnsi="Roboto" w:cstheme="minorHAnsi"/>
          <w:b/>
          <w:color w:val="002060"/>
          <w:sz w:val="20"/>
          <w:lang w:val="en-GB"/>
        </w:rPr>
        <w:t>Steps to fill in the Learning Agreement for Traineeships</w:t>
      </w:r>
    </w:p>
    <w:p w:rsidR="00876D37" w:rsidRDefault="00CD22C9">
      <w:pPr>
        <w:tabs>
          <w:tab w:val="left" w:pos="2977"/>
          <w:tab w:val="left" w:pos="7371"/>
        </w:tabs>
        <w:spacing w:line="240" w:lineRule="auto"/>
        <w:rPr>
          <w:rFonts w:ascii="Roboto" w:eastAsia="Times New Roman" w:hAnsi="Roboto" w:cstheme="minorHAnsi"/>
          <w:b/>
          <w:color w:val="002060"/>
          <w:sz w:val="20"/>
          <w:szCs w:val="20"/>
          <w:lang w:val="en-GB"/>
        </w:rPr>
      </w:pPr>
      <w:r>
        <w:rPr>
          <w:rFonts w:ascii="Roboto" w:hAnsi="Roboto" w:cstheme="minorHAnsi"/>
          <w:b/>
          <w:noProof/>
          <w:color w:val="002060"/>
          <w:sz w:val="20"/>
          <w:szCs w:val="20"/>
          <w:lang w:val="fr-BE" w:eastAsia="fr-BE"/>
        </w:rPr>
        <mc:AlternateContent>
          <mc:Choice Requires="wps">
            <w:drawing>
              <wp:anchor distT="0" distB="0" distL="114300" distR="114300" simplePos="0" relativeHeight="251660288" behindDoc="0" locked="0" layoutInCell="1" allowOverlap="1">
                <wp:simplePos x="0" y="0"/>
                <wp:positionH relativeFrom="column">
                  <wp:posOffset>1346200</wp:posOffset>
                </wp:positionH>
                <wp:positionV relativeFrom="paragraph">
                  <wp:posOffset>2178050</wp:posOffset>
                </wp:positionV>
                <wp:extent cx="3800475" cy="828675"/>
                <wp:effectExtent l="19050" t="19050" r="47625" b="6667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828675"/>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876D37" w:rsidRDefault="00CD22C9">
                            <w:pPr>
                              <w:shd w:val="clear" w:color="auto" w:fill="F79646"/>
                              <w:spacing w:after="0"/>
                              <w:jc w:val="center"/>
                              <w:rPr>
                                <w:rFonts w:ascii="Verdana" w:hAnsi="Verdana" w:cs="Calibri"/>
                                <w:sz w:val="20"/>
                                <w:szCs w:val="20"/>
                                <w:lang w:val="en-GB"/>
                              </w:rPr>
                            </w:pPr>
                            <w:r>
                              <w:rPr>
                                <w:rFonts w:ascii="Verdana" w:hAnsi="Verdana" w:cs="Calibri"/>
                                <w:sz w:val="20"/>
                                <w:szCs w:val="20"/>
                                <w:lang w:val="en-GB"/>
                              </w:rPr>
                              <w:t xml:space="preserve">If modifications </w:t>
                            </w:r>
                            <w:r>
                              <w:rPr>
                                <w:rFonts w:ascii="Verdana" w:hAnsi="Verdana" w:cs="Calibri"/>
                                <w:b/>
                                <w:sz w:val="20"/>
                                <w:szCs w:val="20"/>
                                <w:lang w:val="en-GB"/>
                              </w:rPr>
                              <w:t>are needed:</w:t>
                            </w:r>
                          </w:p>
                          <w:p w:rsidR="00876D37" w:rsidRDefault="00CD22C9">
                            <w:pPr>
                              <w:shd w:val="clear" w:color="auto" w:fill="F79646"/>
                              <w:spacing w:after="0"/>
                              <w:jc w:val="both"/>
                              <w:rPr>
                                <w:rFonts w:ascii="Verdana" w:hAnsi="Verdana" w:cs="Calibri"/>
                                <w:sz w:val="20"/>
                                <w:szCs w:val="20"/>
                                <w:lang w:val="en-GB"/>
                              </w:rPr>
                            </w:pPr>
                            <w:r>
                              <w:rPr>
                                <w:rFonts w:ascii="Verdana" w:hAnsi="Verdana" w:cs="Calibri"/>
                                <w:sz w:val="20"/>
                                <w:szCs w:val="20"/>
                                <w:lang w:val="en-GB"/>
                              </w:rPr>
                              <w:t>An agreement by the three parties on the changes is possible via email.</w:t>
                            </w:r>
                          </w:p>
                          <w:p w:rsidR="00876D37" w:rsidRDefault="00876D37">
                            <w:pPr>
                              <w:shd w:val="clear" w:color="auto" w:fill="F79646"/>
                              <w:spacing w:after="0"/>
                              <w:jc w:val="center"/>
                              <w:rPr>
                                <w:rFonts w:ascii="Calibri" w:hAnsi="Calibri" w:cs="Calibri"/>
                                <w:b/>
                                <w:lang w:val="en-GB"/>
                              </w:rPr>
                            </w:pPr>
                          </w:p>
                          <w:p w:rsidR="00876D37" w:rsidRDefault="00876D37">
                            <w:pPr>
                              <w:shd w:val="clear" w:color="auto" w:fill="F79646"/>
                              <w:spacing w:after="0"/>
                              <w:jc w:val="center"/>
                              <w:rPr>
                                <w:rFonts w:ascii="Calibri" w:hAnsi="Calibri" w:cs="Calibri"/>
                                <w:b/>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28" type="#_x0000_t202" style="position:absolute;margin-left:106pt;margin-top:171.5pt;width:299.25pt;height:6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" fillcolor="#f79646" strokecolor="#f2f2f2" strokeweight="3pt">
                <v:shadow on="t" color="#974706" opacity=".5" offset="1pt"/>
                <v:textbox>
                  <w:txbxContent>
                    <w:p>
                      <w:pPr>
                        <w:shd w:val="clear" w:color="auto" w:fill="F79646"/>
                        <w:spacing w:after="0"/>
                        <w:jc w:val="center"/>
                        <w:rPr>
                          <w:rFonts w:ascii="Verdana" w:hAnsi="Verdana" w:cs="Calibri"/>
                          <w:sz w:val="20"/>
                          <w:szCs w:val="20"/>
                          <w:lang w:val="en-GB"/>
                        </w:rPr>
                      </w:pPr>
                      <w:r>
                        <w:rPr>
                          <w:rFonts w:ascii="Verdana" w:hAnsi="Verdana" w:cs="Calibri"/>
                          <w:sz w:val="20"/>
                          <w:szCs w:val="20"/>
                          <w:lang w:val="en-GB"/>
                        </w:rPr>
                        <w:t xml:space="preserve">If modifications </w:t>
                      </w:r>
                      <w:r>
                        <w:rPr>
                          <w:rFonts w:ascii="Verdana" w:hAnsi="Verdana" w:cs="Calibri"/>
                          <w:b/>
                          <w:sz w:val="20"/>
                          <w:szCs w:val="20"/>
                          <w:lang w:val="en-GB"/>
                        </w:rPr>
                        <w:t>are needed:</w:t>
                      </w:r>
                    </w:p>
                    <w:p>
                      <w:pPr>
                        <w:shd w:val="clear" w:color="auto" w:fill="F79646"/>
                        <w:spacing w:after="0"/>
                        <w:jc w:val="both"/>
                        <w:rPr>
                          <w:rFonts w:ascii="Verdana" w:hAnsi="Verdana" w:cs="Calibri"/>
                          <w:sz w:val="20"/>
                          <w:szCs w:val="20"/>
                          <w:lang w:val="en-GB"/>
                        </w:rPr>
                      </w:pPr>
                      <w:r>
                        <w:rPr>
                          <w:rFonts w:ascii="Verdana" w:hAnsi="Verdana" w:cs="Calibri"/>
                          <w:sz w:val="20"/>
                          <w:szCs w:val="20"/>
                          <w:lang w:val="en-GB"/>
                        </w:rPr>
                        <w:t>An agreement by the three parties on the changes is possible via email.</w:t>
                      </w:r>
                    </w:p>
                    <w:p>
                      <w:pPr>
                        <w:shd w:val="clear" w:color="auto" w:fill="F79646"/>
                        <w:spacing w:after="0"/>
                        <w:jc w:val="center"/>
                        <w:rPr>
                          <w:rFonts w:ascii="Calibri" w:hAnsi="Calibri" w:cs="Calibri"/>
                          <w:b/>
                          <w:lang w:val="en-GB"/>
                        </w:rPr>
                      </w:pPr>
                    </w:p>
                    <w:p>
                      <w:pPr>
                        <w:shd w:val="clear" w:color="auto" w:fill="F79646"/>
                        <w:spacing w:after="0"/>
                        <w:jc w:val="center"/>
                        <w:rPr>
                          <w:rFonts w:ascii="Calibri" w:hAnsi="Calibri" w:cs="Calibri"/>
                          <w:b/>
                          <w:lang w:val="en-GB"/>
                        </w:rPr>
                      </w:pPr>
                    </w:p>
                  </w:txbxContent>
                </v:textbox>
              </v:shape>
            </w:pict>
          </mc:Fallback>
        </mc:AlternateContent>
      </w:r>
      <w:r>
        <w:rPr>
          <w:rFonts w:ascii="Roboto" w:hAnsi="Roboto" w:cstheme="minorHAnsi"/>
          <w:b/>
          <w:noProof/>
          <w:color w:val="002060"/>
          <w:sz w:val="20"/>
          <w:szCs w:val="20"/>
          <w:lang w:val="fr-BE" w:eastAsia="fr-BE"/>
        </w:rPr>
        <mc:AlternateContent>
          <mc:Choice Requires="wps">
            <w:drawing>
              <wp:anchor distT="0" distB="0" distL="114300" distR="114300" simplePos="0" relativeHeight="251659264" behindDoc="0" locked="0" layoutInCell="1" allowOverlap="1">
                <wp:simplePos x="0" y="0"/>
                <wp:positionH relativeFrom="column">
                  <wp:posOffset>1315720</wp:posOffset>
                </wp:positionH>
                <wp:positionV relativeFrom="paragraph">
                  <wp:posOffset>516890</wp:posOffset>
                </wp:positionV>
                <wp:extent cx="3810000" cy="904875"/>
                <wp:effectExtent l="19050" t="19050" r="38100" b="66675"/>
                <wp:wrapTopAndBottom/>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904875"/>
                        </a:xfrm>
                        <a:prstGeom prst="rect">
                          <a:avLst/>
                        </a:prstGeom>
                        <a:solidFill>
                          <a:srgbClr val="25C6FF"/>
                        </a:solidFill>
                        <a:ln w="38100" algn="ctr">
                          <a:solidFill>
                            <a:srgbClr val="F2F2F2"/>
                          </a:solidFill>
                          <a:miter lim="800000"/>
                          <a:headEnd/>
                          <a:tailEnd/>
                        </a:ln>
                        <a:effectLst>
                          <a:outerShdw dist="28398" dir="3806097" algn="ctr" rotWithShape="0">
                            <a:srgbClr val="243F60">
                              <a:alpha val="50000"/>
                            </a:srgbClr>
                          </a:outerShdw>
                        </a:effectLst>
                      </wps:spPr>
                      <wps:txbx>
                        <w:txbxContent>
                          <w:p w:rsidR="00876D37" w:rsidRDefault="00CD22C9">
                            <w:pPr>
                              <w:spacing w:after="0"/>
                              <w:jc w:val="both"/>
                              <w:rPr>
                                <w:rFonts w:ascii="Verdana" w:hAnsi="Verdana" w:cs="Calibri"/>
                                <w:sz w:val="20"/>
                                <w:szCs w:val="20"/>
                                <w:lang w:val="en-GB"/>
                              </w:rPr>
                            </w:pPr>
                            <w:r>
                              <w:rPr>
                                <w:rFonts w:ascii="Verdana" w:hAnsi="Verdana" w:cs="Calibri"/>
                                <w:sz w:val="20"/>
                                <w:szCs w:val="20"/>
                                <w:lang w:val="en-GB"/>
                              </w:rPr>
                              <w:t xml:space="preserve">Provide </w:t>
                            </w:r>
                            <w:r>
                              <w:rPr>
                                <w:rFonts w:ascii="Verdana" w:hAnsi="Verdana"/>
                                <w:b/>
                                <w:sz w:val="20"/>
                                <w:szCs w:val="20"/>
                                <w:lang w:val="en-GB"/>
                              </w:rPr>
                              <w:t>traineeship</w:t>
                            </w:r>
                            <w:r>
                              <w:rPr>
                                <w:rFonts w:ascii="Verdana" w:hAnsi="Verdana" w:cs="Calibri"/>
                                <w:b/>
                                <w:sz w:val="20"/>
                                <w:szCs w:val="20"/>
                                <w:lang w:val="en-GB"/>
                              </w:rPr>
                              <w:t xml:space="preserve"> programme.</w:t>
                            </w:r>
                          </w:p>
                          <w:p w:rsidR="00876D37" w:rsidRDefault="00CD22C9">
                            <w:pPr>
                              <w:spacing w:after="0"/>
                              <w:jc w:val="both"/>
                              <w:rPr>
                                <w:rFonts w:ascii="Verdana" w:hAnsi="Verdana" w:cs="Calibri"/>
                                <w:sz w:val="20"/>
                                <w:szCs w:val="20"/>
                                <w:lang w:val="en-GB"/>
                              </w:rPr>
                            </w:pPr>
                            <w:r>
                              <w:rPr>
                                <w:rFonts w:ascii="Verdana" w:hAnsi="Verdana" w:cs="Calibri"/>
                                <w:b/>
                                <w:sz w:val="20"/>
                                <w:szCs w:val="20"/>
                                <w:lang w:val="en-GB"/>
                              </w:rPr>
                              <w:t xml:space="preserve">Commitment </w:t>
                            </w:r>
                            <w:r>
                              <w:rPr>
                                <w:rFonts w:ascii="Verdana" w:hAnsi="Verdana" w:cs="Calibri"/>
                                <w:sz w:val="20"/>
                                <w:szCs w:val="20"/>
                                <w:lang w:val="en-GB"/>
                              </w:rPr>
                              <w:t>of the three parties with original / scanned/ digital signatures.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29" type="#_x0000_t202" style="position:absolute;margin-left:103.6pt;margin-top:40.7pt;width:300pt;height: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" fillcolor="#25c6ff" strokecolor="#f2f2f2" strokeweight="3pt">
                <v:shadow on="t" color="#243f60" opacity=".5" offset="1pt"/>
                <v:textbox>
                  <w:txbxContent>
                    <w:p>
                      <w:pPr>
                        <w:spacing w:after="0"/>
                        <w:jc w:val="both"/>
                        <w:rPr>
                          <w:rFonts w:ascii="Verdana" w:hAnsi="Verdana" w:cs="Calibri"/>
                          <w:sz w:val="20"/>
                          <w:szCs w:val="20"/>
                          <w:lang w:val="en-GB"/>
                        </w:rPr>
                      </w:pPr>
                      <w:r>
                        <w:rPr>
                          <w:rFonts w:ascii="Verdana" w:hAnsi="Verdana" w:cs="Calibri"/>
                          <w:sz w:val="20"/>
                          <w:szCs w:val="20"/>
                          <w:lang w:val="en-GB"/>
                        </w:rPr>
                        <w:t xml:space="preserve">Provide </w:t>
                      </w:r>
                      <w:r>
                        <w:rPr>
                          <w:rFonts w:ascii="Verdana" w:hAnsi="Verdana"/>
                          <w:b/>
                          <w:sz w:val="20"/>
                          <w:szCs w:val="20"/>
                          <w:lang w:val="en-GB"/>
                        </w:rPr>
                        <w:t>traineeship</w:t>
                      </w:r>
                      <w:r>
                        <w:rPr>
                          <w:rFonts w:ascii="Verdana" w:hAnsi="Verdana" w:cs="Calibri"/>
                          <w:b/>
                          <w:sz w:val="20"/>
                          <w:szCs w:val="20"/>
                          <w:lang w:val="en-GB"/>
                        </w:rPr>
                        <w:t xml:space="preserve"> programme.</w:t>
                      </w:r>
                    </w:p>
                    <w:p>
                      <w:pPr>
                        <w:spacing w:after="0"/>
                        <w:jc w:val="both"/>
                        <w:rPr>
                          <w:rFonts w:ascii="Verdana" w:hAnsi="Verdana" w:cs="Calibri"/>
                          <w:sz w:val="20"/>
                          <w:szCs w:val="20"/>
                          <w:lang w:val="en-GB"/>
                        </w:rPr>
                      </w:pPr>
                      <w:r>
                        <w:rPr>
                          <w:rFonts w:ascii="Verdana" w:hAnsi="Verdana" w:cs="Calibri"/>
                          <w:b/>
                          <w:sz w:val="20"/>
                          <w:szCs w:val="20"/>
                          <w:lang w:val="en-GB"/>
                        </w:rPr>
                        <w:t xml:space="preserve">Commitment </w:t>
                      </w:r>
                      <w:r>
                        <w:rPr>
                          <w:rFonts w:ascii="Verdana" w:hAnsi="Verdana" w:cs="Calibri"/>
                          <w:sz w:val="20"/>
                          <w:szCs w:val="20"/>
                          <w:lang w:val="en-GB"/>
                        </w:rPr>
                        <w:t>of the three parties with original / scanned/ digital signatures.</w:t>
                      </w:r>
                    </w:p>
                  </w:txbxContent>
                </v:textbox>
                <w10:wrap type="topAndBottom"/>
              </v:shape>
            </w:pict>
          </mc:Fallback>
        </mc:AlternateContent>
      </w:r>
    </w:p>
    <w:p w:rsidR="00876D37" w:rsidRDefault="00876D37">
      <w:pPr>
        <w:spacing w:line="240" w:lineRule="auto"/>
        <w:rPr>
          <w:rFonts w:ascii="Roboto" w:hAnsi="Roboto" w:cstheme="minorHAnsi"/>
          <w:sz w:val="20"/>
          <w:szCs w:val="20"/>
          <w:lang w:val="en-GB"/>
        </w:rPr>
      </w:pPr>
    </w:p>
    <w:p w:rsidR="00876D37" w:rsidRDefault="00876D37">
      <w:pPr>
        <w:spacing w:line="240" w:lineRule="auto"/>
        <w:rPr>
          <w:rFonts w:ascii="Roboto" w:hAnsi="Roboto" w:cstheme="minorHAnsi"/>
          <w:sz w:val="20"/>
          <w:szCs w:val="20"/>
          <w:lang w:val="en-GB"/>
        </w:rPr>
      </w:pPr>
    </w:p>
    <w:p w:rsidR="00876D37" w:rsidRDefault="00876D37">
      <w:pPr>
        <w:spacing w:line="240" w:lineRule="auto"/>
        <w:rPr>
          <w:rFonts w:ascii="Roboto" w:hAnsi="Roboto" w:cstheme="minorHAnsi"/>
          <w:sz w:val="20"/>
          <w:szCs w:val="20"/>
          <w:lang w:val="en-GB"/>
        </w:rPr>
      </w:pPr>
    </w:p>
    <w:p w:rsidR="00876D37" w:rsidRDefault="00CD22C9">
      <w:pPr>
        <w:spacing w:line="240" w:lineRule="auto"/>
        <w:rPr>
          <w:rFonts w:ascii="Roboto" w:hAnsi="Roboto" w:cstheme="minorHAnsi"/>
          <w:sz w:val="20"/>
          <w:szCs w:val="20"/>
          <w:lang w:val="en-GB"/>
        </w:rPr>
      </w:pPr>
      <w:r>
        <w:rPr>
          <w:rFonts w:ascii="Roboto" w:hAnsi="Roboto" w:cstheme="minorHAnsi"/>
          <w:b/>
          <w:noProof/>
          <w:color w:val="002060"/>
          <w:sz w:val="20"/>
          <w:szCs w:val="20"/>
          <w:lang w:val="fr-BE" w:eastAsia="fr-BE"/>
        </w:rPr>
        <mc:AlternateContent>
          <mc:Choice Requires="wps">
            <w:drawing>
              <wp:anchor distT="0" distB="0" distL="114300" distR="114300" simplePos="0" relativeHeight="251664384" behindDoc="0" locked="0" layoutInCell="1" allowOverlap="1">
                <wp:simplePos x="0" y="0"/>
                <wp:positionH relativeFrom="column">
                  <wp:posOffset>1340485</wp:posOffset>
                </wp:positionH>
                <wp:positionV relativeFrom="paragraph">
                  <wp:posOffset>177165</wp:posOffset>
                </wp:positionV>
                <wp:extent cx="3829050" cy="325755"/>
                <wp:effectExtent l="19050" t="19050" r="38100" b="55245"/>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325755"/>
                        </a:xfrm>
                        <a:prstGeom prst="rect">
                          <a:avLst/>
                        </a:prstGeom>
                        <a:solidFill>
                          <a:srgbClr val="92D050"/>
                        </a:solidFill>
                        <a:ln w="38100">
                          <a:solidFill>
                            <a:srgbClr val="F2F2F2"/>
                          </a:solidFill>
                          <a:miter lim="800000"/>
                          <a:headEnd/>
                          <a:tailEnd/>
                        </a:ln>
                        <a:effectLst>
                          <a:outerShdw dist="28398" dir="3806097" algn="ctr" rotWithShape="0">
                            <a:srgbClr val="4E6128">
                              <a:alpha val="50000"/>
                            </a:srgbClr>
                          </a:outerShdw>
                        </a:effectLst>
                      </wps:spPr>
                      <wps:txbx>
                        <w:txbxContent>
                          <w:p w:rsidR="00876D37" w:rsidRDefault="00CD22C9">
                            <w:pPr>
                              <w:spacing w:after="0"/>
                              <w:jc w:val="center"/>
                              <w:rPr>
                                <w:rFonts w:ascii="Verdana" w:hAnsi="Verdana" w:cs="Calibri"/>
                                <w:b/>
                                <w:color w:val="002060"/>
                                <w:lang w:val="en-GB"/>
                              </w:rPr>
                            </w:pPr>
                            <w:r>
                              <w:rPr>
                                <w:rFonts w:ascii="Verdana" w:hAnsi="Verdana" w:cs="Calibri"/>
                                <w:b/>
                                <w:color w:val="002060"/>
                                <w:lang w:val="en-GB"/>
                              </w:rPr>
                              <w:t xml:space="preserve">After the mobility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30" type="#_x0000_t202" style="position:absolute;margin-left:105.55pt;margin-top:13.95pt;width:301.5pt;height:25.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" fillcolor="#92d050" strokecolor="#f2f2f2" strokeweight="3pt">
                <v:shadow on="t" color="#4e6128" opacity=".5" offset="1pt"/>
                <v:textbox>
                  <w:txbxContent>
                    <w:p>
                      <w:pPr>
                        <w:spacing w:after="0"/>
                        <w:jc w:val="center"/>
                        <w:rPr>
                          <w:rFonts w:ascii="Verdana" w:hAnsi="Verdana" w:cs="Calibri"/>
                          <w:b/>
                          <w:color w:val="002060"/>
                          <w:lang w:val="en-GB"/>
                        </w:rPr>
                      </w:pPr>
                      <w:r>
                        <w:rPr>
                          <w:rFonts w:ascii="Verdana" w:hAnsi="Verdana" w:cs="Calibri"/>
                          <w:b/>
                          <w:color w:val="002060"/>
                          <w:lang w:val="en-GB"/>
                        </w:rPr>
                        <w:t xml:space="preserve">After the mobility </w:t>
                      </w:r>
                    </w:p>
                  </w:txbxContent>
                </v:textbox>
              </v:shape>
            </w:pict>
          </mc:Fallback>
        </mc:AlternateContent>
      </w:r>
    </w:p>
    <w:p w:rsidR="00876D37" w:rsidRDefault="00876D37">
      <w:pPr>
        <w:spacing w:line="240" w:lineRule="auto"/>
        <w:rPr>
          <w:rFonts w:ascii="Roboto" w:hAnsi="Roboto" w:cstheme="minorHAnsi"/>
          <w:sz w:val="20"/>
          <w:szCs w:val="20"/>
          <w:lang w:val="en-GB"/>
        </w:rPr>
      </w:pPr>
    </w:p>
    <w:p w:rsidR="00876D37" w:rsidRDefault="00CD22C9">
      <w:pPr>
        <w:spacing w:line="240" w:lineRule="auto"/>
        <w:rPr>
          <w:rFonts w:ascii="Roboto" w:hAnsi="Roboto" w:cstheme="minorHAnsi"/>
          <w:sz w:val="20"/>
          <w:szCs w:val="20"/>
          <w:lang w:val="en-GB"/>
        </w:rPr>
      </w:pPr>
      <w:r>
        <w:rPr>
          <w:rFonts w:ascii="Roboto" w:hAnsi="Roboto" w:cstheme="minorHAnsi"/>
          <w:b/>
          <w:noProof/>
          <w:color w:val="002060"/>
          <w:sz w:val="20"/>
          <w:szCs w:val="20"/>
          <w:lang w:val="fr-BE" w:eastAsia="fr-BE"/>
        </w:rPr>
        <mc:AlternateContent>
          <mc:Choice Requires="wps">
            <w:drawing>
              <wp:anchor distT="0" distB="0" distL="114300" distR="114300" simplePos="0" relativeHeight="251663360" behindDoc="0" locked="0" layoutInCell="1" allowOverlap="1">
                <wp:simplePos x="0" y="0"/>
                <wp:positionH relativeFrom="column">
                  <wp:posOffset>1355725</wp:posOffset>
                </wp:positionH>
                <wp:positionV relativeFrom="paragraph">
                  <wp:posOffset>192405</wp:posOffset>
                </wp:positionV>
                <wp:extent cx="3867150" cy="1454785"/>
                <wp:effectExtent l="19050" t="19050" r="38100" b="50165"/>
                <wp:wrapNone/>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1454785"/>
                        </a:xfrm>
                        <a:prstGeom prst="rect">
                          <a:avLst/>
                        </a:prstGeom>
                        <a:solidFill>
                          <a:srgbClr val="92D050"/>
                        </a:solidFill>
                        <a:ln w="38100">
                          <a:solidFill>
                            <a:srgbClr val="F2F2F2"/>
                          </a:solidFill>
                          <a:miter lim="800000"/>
                          <a:headEnd/>
                          <a:tailEnd/>
                        </a:ln>
                        <a:effectLst>
                          <a:outerShdw dist="28398" dir="3806097" algn="ctr" rotWithShape="0">
                            <a:srgbClr val="4E6128">
                              <a:alpha val="50000"/>
                            </a:srgbClr>
                          </a:outerShdw>
                        </a:effectLst>
                      </wps:spPr>
                      <wps:txbx>
                        <w:txbxContent>
                          <w:p w:rsidR="00876D37" w:rsidRDefault="00CD22C9">
                            <w:pPr>
                              <w:shd w:val="clear" w:color="auto" w:fill="92D050"/>
                              <w:spacing w:after="0"/>
                              <w:jc w:val="both"/>
                              <w:rPr>
                                <w:rFonts w:ascii="Verdana" w:hAnsi="Verdana" w:cs="Calibri"/>
                                <w:sz w:val="20"/>
                                <w:szCs w:val="20"/>
                                <w:lang w:val="en-GB"/>
                              </w:rPr>
                            </w:pPr>
                            <w:r>
                              <w:rPr>
                                <w:rFonts w:ascii="Verdana" w:hAnsi="Verdana" w:cs="Calibri"/>
                                <w:b/>
                                <w:sz w:val="20"/>
                                <w:szCs w:val="20"/>
                                <w:u w:val="single"/>
                                <w:lang w:val="en-GB"/>
                              </w:rPr>
                              <w:t xml:space="preserve">The </w:t>
                            </w:r>
                            <w:r>
                              <w:rPr>
                                <w:rFonts w:ascii="Verdana" w:hAnsi="Verdana" w:cs="Calibri"/>
                                <w:b/>
                                <w:sz w:val="20"/>
                                <w:szCs w:val="20"/>
                                <w:u w:val="single"/>
                                <w:lang w:val="en-GB"/>
                              </w:rPr>
                              <w:t>Receiving Organisation/Enterprise</w:t>
                            </w:r>
                            <w:r>
                              <w:rPr>
                                <w:rFonts w:ascii="Verdana" w:hAnsi="Verdana" w:cs="Calibri"/>
                                <w:sz w:val="20"/>
                                <w:szCs w:val="20"/>
                                <w:lang w:val="en-GB"/>
                              </w:rPr>
                              <w:t xml:space="preserve"> provides a Traineeship Certificate to the trainee and sending institution within 5 weeks. </w:t>
                            </w:r>
                          </w:p>
                          <w:p w:rsidR="00876D37" w:rsidRDefault="00CD22C9">
                            <w:pPr>
                              <w:shd w:val="clear" w:color="auto" w:fill="92D050"/>
                              <w:spacing w:after="0"/>
                              <w:jc w:val="both"/>
                              <w:rPr>
                                <w:rFonts w:ascii="Verdana" w:hAnsi="Verdana" w:cs="Calibri"/>
                                <w:sz w:val="20"/>
                                <w:szCs w:val="20"/>
                                <w:lang w:val="en-GB"/>
                              </w:rPr>
                            </w:pPr>
                            <w:r>
                              <w:rPr>
                                <w:rFonts w:ascii="Verdana" w:hAnsi="Verdana" w:cs="Calibri"/>
                                <w:b/>
                                <w:sz w:val="20"/>
                                <w:szCs w:val="20"/>
                                <w:u w:val="single"/>
                                <w:lang w:val="en-GB"/>
                              </w:rPr>
                              <w:t>The Sending Institution</w:t>
                            </w:r>
                            <w:r>
                              <w:rPr>
                                <w:rFonts w:ascii="Verdana" w:hAnsi="Verdana" w:cs="Calibri"/>
                                <w:sz w:val="20"/>
                                <w:szCs w:val="20"/>
                                <w:lang w:val="en-GB"/>
                              </w:rPr>
                              <w:t xml:space="preserve"> recognises the traineeship and registers it according to its commitments before the mobility.</w:t>
                            </w:r>
                          </w:p>
                          <w:p w:rsidR="00876D37" w:rsidRDefault="00876D37">
                            <w:pPr>
                              <w:shd w:val="clear" w:color="auto" w:fill="92D050"/>
                              <w:spacing w:after="0"/>
                              <w:jc w:val="both"/>
                              <w:rPr>
                                <w:rFonts w:cs="Calibri"/>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31" type="#_x0000_t202" style="position:absolute;margin-left:106.75pt;margin-top:15.15pt;width:304.5pt;height:11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" fillcolor="#92d050" strokecolor="#f2f2f2" strokeweight="3pt">
                <v:shadow on="t" color="#4e6128" opacity=".5" offset="1pt"/>
                <v:textbox>
                  <w:txbxContent>
                    <w:p>
                      <w:pPr>
                        <w:shd w:val="clear" w:color="auto" w:fill="92D050"/>
                        <w:spacing w:after="0"/>
                        <w:jc w:val="both"/>
                        <w:rPr>
                          <w:rFonts w:ascii="Verdana" w:hAnsi="Verdana" w:cs="Calibri"/>
                          <w:sz w:val="20"/>
                          <w:szCs w:val="20"/>
                          <w:lang w:val="en-GB"/>
                        </w:rPr>
                      </w:pPr>
                      <w:r>
                        <w:rPr>
                          <w:rFonts w:ascii="Verdana" w:hAnsi="Verdana" w:cs="Calibri"/>
                          <w:b/>
                          <w:sz w:val="20"/>
                          <w:szCs w:val="20"/>
                          <w:u w:val="single"/>
                          <w:lang w:val="en-GB"/>
                        </w:rPr>
                        <w:t>The Receiving Organisation/Enterprise</w:t>
                      </w:r>
                      <w:r>
                        <w:rPr>
                          <w:rFonts w:ascii="Verdana" w:hAnsi="Verdana" w:cs="Calibri"/>
                          <w:sz w:val="20"/>
                          <w:szCs w:val="20"/>
                          <w:lang w:val="en-GB"/>
                        </w:rPr>
                        <w:t xml:space="preserve"> provides a Traineeship Certificate to the trainee and sending institution within 5 weeks. </w:t>
                      </w:r>
                    </w:p>
                    <w:p>
                      <w:pPr>
                        <w:shd w:val="clear" w:color="auto" w:fill="92D050"/>
                        <w:spacing w:after="0"/>
                        <w:jc w:val="both"/>
                        <w:rPr>
                          <w:rFonts w:ascii="Verdana" w:hAnsi="Verdana" w:cs="Calibri"/>
                          <w:sz w:val="20"/>
                          <w:szCs w:val="20"/>
                          <w:lang w:val="en-GB"/>
                        </w:rPr>
                      </w:pPr>
                      <w:r>
                        <w:rPr>
                          <w:rFonts w:ascii="Verdana" w:hAnsi="Verdana" w:cs="Calibri"/>
                          <w:b/>
                          <w:sz w:val="20"/>
                          <w:szCs w:val="20"/>
                          <w:u w:val="single"/>
                          <w:lang w:val="en-GB"/>
                        </w:rPr>
                        <w:t>The Sending Institution</w:t>
                      </w:r>
                      <w:r>
                        <w:rPr>
                          <w:rFonts w:ascii="Verdana" w:hAnsi="Verdana" w:cs="Calibri"/>
                          <w:sz w:val="20"/>
                          <w:szCs w:val="20"/>
                          <w:lang w:val="en-GB"/>
                        </w:rPr>
                        <w:t xml:space="preserve"> recognises the traineeship and registers it according to its commitments before the mobility.</w:t>
                      </w:r>
                    </w:p>
                    <w:p>
                      <w:pPr>
                        <w:shd w:val="clear" w:color="auto" w:fill="92D050"/>
                        <w:spacing w:after="0"/>
                        <w:jc w:val="both"/>
                        <w:rPr>
                          <w:rFonts w:cs="Calibri"/>
                          <w:lang w:val="en-GB"/>
                        </w:rPr>
                      </w:pPr>
                    </w:p>
                  </w:txbxContent>
                </v:textbox>
              </v:shape>
            </w:pict>
          </mc:Fallback>
        </mc:AlternateContent>
      </w:r>
    </w:p>
    <w:p w:rsidR="00876D37" w:rsidRDefault="00876D37">
      <w:pPr>
        <w:spacing w:line="240" w:lineRule="auto"/>
        <w:rPr>
          <w:rFonts w:ascii="Roboto" w:hAnsi="Roboto" w:cstheme="minorHAnsi"/>
          <w:sz w:val="20"/>
          <w:szCs w:val="20"/>
          <w:lang w:val="en-GB"/>
        </w:rPr>
      </w:pPr>
    </w:p>
    <w:p w:rsidR="00876D37" w:rsidRDefault="00876D37">
      <w:pPr>
        <w:spacing w:line="240" w:lineRule="auto"/>
        <w:rPr>
          <w:rFonts w:ascii="Roboto" w:hAnsi="Roboto" w:cstheme="minorHAnsi"/>
          <w:sz w:val="20"/>
          <w:szCs w:val="20"/>
          <w:lang w:val="en-GB"/>
        </w:rPr>
      </w:pPr>
    </w:p>
    <w:p w:rsidR="00876D37" w:rsidRDefault="00876D37">
      <w:pPr>
        <w:spacing w:line="240" w:lineRule="auto"/>
        <w:rPr>
          <w:rFonts w:ascii="Roboto" w:hAnsi="Roboto" w:cstheme="minorHAnsi"/>
          <w:sz w:val="20"/>
          <w:szCs w:val="20"/>
          <w:lang w:val="en-GB"/>
        </w:rPr>
      </w:pPr>
    </w:p>
    <w:p w:rsidR="00876D37" w:rsidRDefault="00876D37">
      <w:pPr>
        <w:spacing w:line="240" w:lineRule="auto"/>
        <w:rPr>
          <w:rFonts w:ascii="Roboto" w:hAnsi="Roboto" w:cstheme="minorHAnsi"/>
          <w:sz w:val="20"/>
          <w:szCs w:val="20"/>
          <w:lang w:val="en-GB"/>
        </w:rPr>
      </w:pPr>
    </w:p>
    <w:p w:rsidR="00876D37" w:rsidRDefault="00876D37">
      <w:pPr>
        <w:spacing w:line="240" w:lineRule="auto"/>
        <w:rPr>
          <w:rFonts w:ascii="Roboto" w:hAnsi="Roboto" w:cstheme="minorHAnsi"/>
          <w:sz w:val="20"/>
          <w:szCs w:val="20"/>
          <w:lang w:val="en-GB"/>
        </w:rPr>
      </w:pPr>
    </w:p>
    <w:p w:rsidR="00876D37" w:rsidRDefault="00876D37">
      <w:pPr>
        <w:spacing w:line="240" w:lineRule="auto"/>
        <w:rPr>
          <w:rFonts w:ascii="Roboto" w:hAnsi="Roboto" w:cstheme="minorHAnsi"/>
          <w:sz w:val="20"/>
          <w:szCs w:val="20"/>
          <w:lang w:val="en-GB"/>
        </w:rPr>
      </w:pPr>
    </w:p>
    <w:p w:rsidR="00876D37" w:rsidRDefault="00876D37">
      <w:pPr>
        <w:spacing w:line="240" w:lineRule="auto"/>
        <w:rPr>
          <w:rFonts w:ascii="Roboto" w:hAnsi="Roboto" w:cstheme="minorHAnsi"/>
          <w:sz w:val="20"/>
          <w:szCs w:val="20"/>
          <w:lang w:val="en-GB"/>
        </w:rPr>
      </w:pPr>
    </w:p>
    <w:sectPr w:rsidR="00876D37">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6D37" w:rsidRDefault="00CD22C9">
      <w:pPr>
        <w:spacing w:after="0" w:line="240" w:lineRule="auto"/>
      </w:pPr>
      <w:r>
        <w:separator/>
      </w:r>
    </w:p>
  </w:endnote>
  <w:endnote w:type="continuationSeparator" w:id="0">
    <w:p w:rsidR="00876D37" w:rsidRDefault="00CD22C9">
      <w:pPr>
        <w:spacing w:after="0" w:line="240" w:lineRule="auto"/>
      </w:pPr>
      <w:r>
        <w:continuationSeparator/>
      </w:r>
    </w:p>
  </w:endnote>
  <w:endnote w:id="1">
    <w:p w:rsidR="00876D37" w:rsidRDefault="00CD22C9">
      <w:pPr>
        <w:pStyle w:val="Notedefin"/>
        <w:ind w:left="284"/>
        <w:rPr>
          <w:rFonts w:ascii="Verdana" w:hAnsi="Verdana"/>
          <w:sz w:val="16"/>
          <w:szCs w:val="16"/>
          <w:lang w:val="en-GB"/>
        </w:rPr>
      </w:pPr>
      <w:r>
        <w:rPr>
          <w:rStyle w:val="Appeldenotedefin"/>
          <w:rFonts w:ascii="Verdana" w:hAnsi="Verdana"/>
          <w:sz w:val="16"/>
          <w:szCs w:val="16"/>
        </w:rPr>
        <w:endnoteRef/>
      </w:r>
      <w:r>
        <w:rPr>
          <w:rFonts w:ascii="Verdana" w:hAnsi="Verdana"/>
          <w:sz w:val="16"/>
          <w:szCs w:val="16"/>
          <w:lang w:val="en-GB"/>
        </w:rPr>
        <w:t xml:space="preserve"> </w:t>
      </w:r>
      <w:r>
        <w:rPr>
          <w:rFonts w:ascii="Verdana" w:hAnsi="Verdana"/>
          <w:b/>
          <w:sz w:val="16"/>
          <w:szCs w:val="16"/>
          <w:lang w:val="en-GB"/>
        </w:rPr>
        <w:t>Level of language competence</w:t>
      </w:r>
      <w:r>
        <w:rPr>
          <w:rFonts w:ascii="Verdana" w:hAnsi="Verdana"/>
          <w:sz w:val="16"/>
          <w:szCs w:val="16"/>
          <w:lang w:val="en-GB"/>
        </w:rPr>
        <w:t xml:space="preserve">: a description of the European Language Levels (CEFR) is available at: </w:t>
      </w:r>
      <w:hyperlink r:id="rId1" w:history="1">
        <w:r>
          <w:rPr>
            <w:rStyle w:val="Lienhypertexte"/>
            <w:rFonts w:ascii="Verdana" w:hAnsi="Verdana"/>
            <w:sz w:val="16"/>
            <w:szCs w:val="16"/>
            <w:lang w:val="en-GB"/>
          </w:rPr>
          <w:t>https://europass.cedefop.europa.eu/en/resources/european-language-levels-cefr</w:t>
        </w:r>
      </w:hyperlink>
      <w:r>
        <w:rPr>
          <w:rFonts w:ascii="Verdana" w:hAnsi="Verdana"/>
          <w:sz w:val="16"/>
          <w:szCs w:val="16"/>
          <w:lang w:val="en-GB"/>
        </w:rPr>
        <w:t xml:space="preserve"> </w:t>
      </w:r>
    </w:p>
  </w:endnote>
  <w:endnote w:id="2">
    <w:p w:rsidR="00876D37" w:rsidRDefault="00CD22C9">
      <w:pPr>
        <w:pStyle w:val="Notedefin"/>
        <w:spacing w:before="120" w:after="120"/>
        <w:ind w:left="284"/>
        <w:jc w:val="both"/>
        <w:rPr>
          <w:rFonts w:ascii="Verdana" w:hAnsi="Verdana"/>
          <w:sz w:val="18"/>
          <w:szCs w:val="18"/>
          <w:lang w:val="en-GB"/>
        </w:rPr>
      </w:pPr>
      <w:r>
        <w:rPr>
          <w:rStyle w:val="Appeldenotedefin"/>
          <w:rFonts w:ascii="Verdana" w:hAnsi="Verdana"/>
          <w:sz w:val="16"/>
          <w:szCs w:val="16"/>
        </w:rPr>
        <w:endnoteRef/>
      </w:r>
      <w:r>
        <w:rPr>
          <w:rFonts w:ascii="Verdana" w:hAnsi="Verdana"/>
          <w:sz w:val="16"/>
          <w:szCs w:val="16"/>
          <w:lang w:val="en-GB"/>
        </w:rPr>
        <w:t xml:space="preserve"> </w:t>
      </w:r>
      <w:r>
        <w:rPr>
          <w:rFonts w:ascii="Verdana" w:hAnsi="Verdana"/>
          <w:b/>
          <w:sz w:val="16"/>
          <w:szCs w:val="16"/>
          <w:lang w:val="en-GB"/>
        </w:rPr>
        <w:t>Recognition</w:t>
      </w:r>
      <w:r>
        <w:rPr>
          <w:rFonts w:ascii="Verdana" w:hAnsi="Verdana"/>
          <w:sz w:val="16"/>
          <w:szCs w:val="16"/>
          <w:lang w:val="en-GB"/>
        </w:rPr>
        <w:t xml:space="preserve">: all the credits that the trainee has earned during the mobility and </w:t>
      </w:r>
      <w:r>
        <w:rPr>
          <w:rFonts w:ascii="Verdana" w:hAnsi="Verdana"/>
          <w:sz w:val="16"/>
          <w:szCs w:val="16"/>
          <w:lang w:val="en-GB"/>
        </w:rPr>
        <w:t xml:space="preserve">that were specified in the final version of the Learning Agreement (Table B of the official template) are recognised by the Sending Institution, according to its commitment before the mobility and without further requirements than those agreed upon before </w:t>
      </w:r>
      <w:r>
        <w:rPr>
          <w:rFonts w:ascii="Verdana" w:hAnsi="Verdana"/>
          <w:sz w:val="16"/>
          <w:szCs w:val="16"/>
          <w:lang w:val="en-GB"/>
        </w:rPr>
        <w:t>the mobility.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altName w:val="Courier New PSMT"/>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altName w:val="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2C9" w:rsidRDefault="00CD22C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8510749"/>
      <w:docPartObj>
        <w:docPartGallery w:val="Page Numbers (Bottom of Page)"/>
        <w:docPartUnique/>
      </w:docPartObj>
    </w:sdtPr>
    <w:sdtEndPr>
      <w:rPr>
        <w:rFonts w:ascii="Verdana" w:hAnsi="Verdana"/>
        <w:noProof/>
        <w:sz w:val="14"/>
        <w:szCs w:val="14"/>
      </w:rPr>
    </w:sdtEndPr>
    <w:sdtContent>
      <w:p w:rsidR="00876D37" w:rsidRDefault="00CD22C9">
        <w:pPr>
          <w:pStyle w:val="Pieddepage"/>
          <w:jc w:val="center"/>
          <w:rPr>
            <w:rFonts w:ascii="Verdana" w:hAnsi="Verdana"/>
            <w:sz w:val="14"/>
            <w:szCs w:val="14"/>
          </w:rPr>
        </w:pPr>
        <w:r>
          <w:rPr>
            <w:rFonts w:ascii="Verdana" w:hAnsi="Verdana"/>
            <w:sz w:val="14"/>
            <w:szCs w:val="14"/>
          </w:rPr>
          <w:fldChar w:fldCharType="begin"/>
        </w:r>
        <w:r>
          <w:rPr>
            <w:rFonts w:ascii="Verdana" w:hAnsi="Verdana"/>
            <w:sz w:val="14"/>
            <w:szCs w:val="14"/>
          </w:rPr>
          <w:instrText xml:space="preserve"> PAGE   \* MERGEFORMAT </w:instrText>
        </w:r>
        <w:r>
          <w:rPr>
            <w:rFonts w:ascii="Verdana" w:hAnsi="Verdana"/>
            <w:sz w:val="14"/>
            <w:szCs w:val="14"/>
          </w:rPr>
          <w:fldChar w:fldCharType="separate"/>
        </w:r>
        <w:r>
          <w:rPr>
            <w:rFonts w:ascii="Verdana" w:hAnsi="Verdana"/>
            <w:noProof/>
            <w:sz w:val="14"/>
            <w:szCs w:val="14"/>
          </w:rPr>
          <w:t>1</w:t>
        </w:r>
        <w:r>
          <w:rPr>
            <w:rFonts w:ascii="Verdana" w:hAnsi="Verdana"/>
            <w:noProof/>
            <w:sz w:val="14"/>
            <w:szCs w:val="14"/>
          </w:rPr>
          <w:fldChar w:fldCharType="end"/>
        </w:r>
      </w:p>
    </w:sdtContent>
  </w:sdt>
  <w:p w:rsidR="00876D37" w:rsidRDefault="00876D37">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2C9" w:rsidRDefault="00CD22C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6D37" w:rsidRDefault="00CD22C9">
      <w:pPr>
        <w:spacing w:after="0" w:line="240" w:lineRule="auto"/>
      </w:pPr>
      <w:r>
        <w:separator/>
      </w:r>
    </w:p>
  </w:footnote>
  <w:footnote w:type="continuationSeparator" w:id="0">
    <w:p w:rsidR="00876D37" w:rsidRDefault="00CD22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2C9" w:rsidRDefault="00CD22C9">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6D37" w:rsidRDefault="00CD22C9">
    <w:pPr>
      <w:pStyle w:val="En-tte"/>
      <w:ind w:left="-709"/>
    </w:pPr>
    <w:r>
      <w:rPr>
        <w:noProof/>
        <w:lang w:val="fr-BE" w:eastAsia="fr-BE"/>
      </w:rPr>
      <w:drawing>
        <wp:inline distT="0" distB="0" distL="0" distR="0">
          <wp:extent cx="381000" cy="365085"/>
          <wp:effectExtent l="0" t="0" r="0" b="0"/>
          <wp:docPr id="1" name="Image 1" descr="Z:\Commun\LLP2007-2013\COMMUNICATION\LOGOS AEF EUROPE\FWB_QUADRI_VER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Commun\LLP2007-2013\COMMUNICATION\LOGOS AEF EUROPE\FWB_QUADRI_VERT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221" cy="365297"/>
                  </a:xfrm>
                  <a:prstGeom prst="rect">
                    <a:avLst/>
                  </a:prstGeom>
                  <a:noFill/>
                  <a:ln>
                    <a:noFill/>
                  </a:ln>
                </pic:spPr>
              </pic:pic>
            </a:graphicData>
          </a:graphic>
        </wp:inline>
      </w:drawing>
    </w:r>
    <w:r>
      <w:rPr>
        <w:noProof/>
        <w:lang w:val="fr-BE" w:eastAsia="fr-BE"/>
      </w:rPr>
      <w:drawing>
        <wp:inline distT="0" distB="0" distL="0" distR="0">
          <wp:extent cx="381000" cy="381000"/>
          <wp:effectExtent l="0" t="0" r="0" b="0"/>
          <wp:docPr id="5" name="Image 5"/>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pic:spPr>
              </pic:pic>
            </a:graphicData>
          </a:graphic>
        </wp:inline>
      </w:drawing>
    </w:r>
    <w:r>
      <w:rPr>
        <w:noProof/>
        <w:lang w:val="fr-BE" w:eastAsia="fr-BE"/>
      </w:rPr>
      <w:drawing>
        <wp:inline distT="0" distB="0" distL="0" distR="0">
          <wp:extent cx="768350" cy="38417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8350" cy="384175"/>
                  </a:xfrm>
                  <a:prstGeom prst="rect">
                    <a:avLst/>
                  </a:prstGeom>
                  <a:noFill/>
                </pic:spPr>
              </pic:pic>
            </a:graphicData>
          </a:graphic>
        </wp:inline>
      </w:drawing>
    </w:r>
    <w:r>
      <w:rPr>
        <w:noProof/>
        <w:lang w:val="fr-BE" w:eastAsia="fr-BE"/>
      </w:rPr>
      <mc:AlternateContent>
        <mc:Choice Requires="wps">
          <w:drawing>
            <wp:anchor distT="0" distB="0" distL="114300" distR="114300" simplePos="0" relativeHeight="251661312" behindDoc="0" locked="0" layoutInCell="1" allowOverlap="1">
              <wp:simplePos x="0" y="0"/>
              <wp:positionH relativeFrom="column">
                <wp:posOffset>-573792</wp:posOffset>
              </wp:positionH>
              <wp:positionV relativeFrom="paragraph">
                <wp:posOffset>-338262</wp:posOffset>
              </wp:positionV>
              <wp:extent cx="4770783" cy="246380"/>
              <wp:effectExtent l="0" t="0" r="0" b="12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783"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76D37" w:rsidRDefault="00CD22C9">
                          <w:pPr>
                            <w:tabs>
                              <w:tab w:val="left" w:pos="3119"/>
                            </w:tabs>
                            <w:spacing w:after="0"/>
                            <w:rPr>
                              <w:rFonts w:ascii="Verdana" w:hAnsi="Verdana" w:cstheme="minorHAnsi"/>
                              <w:b/>
                              <w:i/>
                              <w:color w:val="003CB4"/>
                              <w:sz w:val="14"/>
                              <w:szCs w:val="14"/>
                              <w:lang w:val="en-GB"/>
                            </w:rPr>
                          </w:pPr>
                          <w:r>
                            <w:rPr>
                              <w:rFonts w:ascii="Verdana" w:hAnsi="Verdana" w:cstheme="minorHAnsi"/>
                              <w:sz w:val="14"/>
                              <w:szCs w:val="14"/>
                              <w:lang w:val="en-GB"/>
                            </w:rPr>
                            <w:t>ERASMUS BELGICA 2022</w:t>
                          </w:r>
                          <w:r>
                            <w:rPr>
                              <w:rFonts w:ascii="Verdana" w:hAnsi="Verdana" w:cstheme="minorHAnsi"/>
                              <w:sz w:val="14"/>
                              <w:szCs w:val="14"/>
                              <w:lang w:val="en-GB"/>
                            </w:rPr>
                            <w:t xml:space="preserve"> - Learning Agreement for traineeships - guidelines- version </w:t>
                          </w:r>
                          <w:proofErr w:type="spellStart"/>
                          <w:r>
                            <w:rPr>
                              <w:rFonts w:ascii="Verdana" w:hAnsi="Verdana" w:cstheme="minorHAnsi"/>
                              <w:sz w:val="14"/>
                              <w:szCs w:val="14"/>
                              <w:lang w:val="en-GB"/>
                            </w:rPr>
                            <w:t>septem</w:t>
                          </w:r>
                          <w:bookmarkStart w:id="0" w:name="_GoBack"/>
                          <w:bookmarkEnd w:id="0"/>
                          <w:r>
                            <w:rPr>
                              <w:rFonts w:ascii="Verdana" w:hAnsi="Verdana" w:cstheme="minorHAnsi"/>
                              <w:sz w:val="14"/>
                              <w:szCs w:val="14"/>
                              <w:lang w:val="en-GB"/>
                            </w:rPr>
                            <w:t>bre</w:t>
                          </w:r>
                          <w:proofErr w:type="spellEnd"/>
                          <w:r>
                            <w:rPr>
                              <w:rFonts w:ascii="Verdana" w:hAnsi="Verdana" w:cstheme="minorHAnsi"/>
                              <w:sz w:val="14"/>
                              <w:szCs w:val="14"/>
                              <w:lang w:val="en-GB"/>
                            </w:rPr>
                            <w:t xml:space="preserve"> 2022</w:t>
                          </w:r>
                        </w:p>
                        <w:p w:rsidR="00876D37" w:rsidRDefault="00876D37">
                          <w:pPr>
                            <w:tabs>
                              <w:tab w:val="left" w:pos="3119"/>
                            </w:tabs>
                            <w:spacing w:after="0"/>
                            <w:jc w:val="right"/>
                            <w:rPr>
                              <w:rFonts w:ascii="Verdana" w:hAnsi="Verdana"/>
                              <w:b/>
                              <w:i/>
                              <w:color w:val="003CB4"/>
                              <w:sz w:val="14"/>
                              <w:szCs w:val="16"/>
                              <w:lang w:val="en-GB"/>
                            </w:rPr>
                          </w:pPr>
                        </w:p>
                        <w:p w:rsidR="00876D37" w:rsidRDefault="00876D37">
                          <w:pPr>
                            <w:tabs>
                              <w:tab w:val="left" w:pos="3119"/>
                            </w:tabs>
                            <w:spacing w:after="0"/>
                            <w:jc w:val="right"/>
                            <w:rPr>
                              <w:rFonts w:ascii="Verdana" w:hAnsi="Verdana"/>
                              <w:b/>
                              <w:i/>
                              <w:color w:val="003CB4"/>
                              <w:sz w:val="14"/>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2" type="#_x0000_t202" style="position:absolute;left:0;text-align:left;margin-left:-45.2pt;margin-top:-26.65pt;width:375.65pt;height:1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" filled="f" stroked="f">
              <v:textbox>
                <w:txbxContent>
                  <w:p w:rsidR="00876D37" w:rsidRDefault="00CD22C9">
                    <w:pPr>
                      <w:tabs>
                        <w:tab w:val="left" w:pos="3119"/>
                      </w:tabs>
                      <w:spacing w:after="0"/>
                      <w:rPr>
                        <w:rFonts w:ascii="Verdana" w:hAnsi="Verdana" w:cstheme="minorHAnsi"/>
                        <w:b/>
                        <w:i/>
                        <w:color w:val="003CB4"/>
                        <w:sz w:val="14"/>
                        <w:szCs w:val="14"/>
                        <w:lang w:val="en-GB"/>
                      </w:rPr>
                    </w:pPr>
                    <w:r>
                      <w:rPr>
                        <w:rFonts w:ascii="Verdana" w:hAnsi="Verdana" w:cstheme="minorHAnsi"/>
                        <w:sz w:val="14"/>
                        <w:szCs w:val="14"/>
                        <w:lang w:val="en-GB"/>
                      </w:rPr>
                      <w:t>ERASMUS BELGICA 2022</w:t>
                    </w:r>
                    <w:r>
                      <w:rPr>
                        <w:rFonts w:ascii="Verdana" w:hAnsi="Verdana" w:cstheme="minorHAnsi"/>
                        <w:sz w:val="14"/>
                        <w:szCs w:val="14"/>
                        <w:lang w:val="en-GB"/>
                      </w:rPr>
                      <w:t xml:space="preserve"> - Learning Agreement for traineeships - guidelines- version </w:t>
                    </w:r>
                    <w:proofErr w:type="spellStart"/>
                    <w:r>
                      <w:rPr>
                        <w:rFonts w:ascii="Verdana" w:hAnsi="Verdana" w:cstheme="minorHAnsi"/>
                        <w:sz w:val="14"/>
                        <w:szCs w:val="14"/>
                        <w:lang w:val="en-GB"/>
                      </w:rPr>
                      <w:t>septem</w:t>
                    </w:r>
                    <w:bookmarkStart w:id="1" w:name="_GoBack"/>
                    <w:bookmarkEnd w:id="1"/>
                    <w:r>
                      <w:rPr>
                        <w:rFonts w:ascii="Verdana" w:hAnsi="Verdana" w:cstheme="minorHAnsi"/>
                        <w:sz w:val="14"/>
                        <w:szCs w:val="14"/>
                        <w:lang w:val="en-GB"/>
                      </w:rPr>
                      <w:t>bre</w:t>
                    </w:r>
                    <w:proofErr w:type="spellEnd"/>
                    <w:r>
                      <w:rPr>
                        <w:rFonts w:ascii="Verdana" w:hAnsi="Verdana" w:cstheme="minorHAnsi"/>
                        <w:sz w:val="14"/>
                        <w:szCs w:val="14"/>
                        <w:lang w:val="en-GB"/>
                      </w:rPr>
                      <w:t xml:space="preserve"> 2022</w:t>
                    </w:r>
                  </w:p>
                  <w:p w:rsidR="00876D37" w:rsidRDefault="00876D37">
                    <w:pPr>
                      <w:tabs>
                        <w:tab w:val="left" w:pos="3119"/>
                      </w:tabs>
                      <w:spacing w:after="0"/>
                      <w:jc w:val="right"/>
                      <w:rPr>
                        <w:rFonts w:ascii="Verdana" w:hAnsi="Verdana"/>
                        <w:b/>
                        <w:i/>
                        <w:color w:val="003CB4"/>
                        <w:sz w:val="14"/>
                        <w:szCs w:val="16"/>
                        <w:lang w:val="en-GB"/>
                      </w:rPr>
                    </w:pPr>
                  </w:p>
                  <w:p w:rsidR="00876D37" w:rsidRDefault="00876D37">
                    <w:pPr>
                      <w:tabs>
                        <w:tab w:val="left" w:pos="3119"/>
                      </w:tabs>
                      <w:spacing w:after="0"/>
                      <w:jc w:val="right"/>
                      <w:rPr>
                        <w:rFonts w:ascii="Verdana" w:hAnsi="Verdana"/>
                        <w:b/>
                        <w:i/>
                        <w:color w:val="003CB4"/>
                        <w:sz w:val="14"/>
                        <w:szCs w:val="16"/>
                        <w:lang w:val="en-GB"/>
                      </w:rPr>
                    </w:pPr>
                  </w:p>
                </w:txbxContent>
              </v:textbox>
            </v:shape>
          </w:pict>
        </mc:Fallback>
      </mc:AlternateContent>
    </w:r>
  </w:p>
  <w:p w:rsidR="00876D37" w:rsidRDefault="00876D37">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2C9" w:rsidRDefault="00CD22C9">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734306"/>
    <w:multiLevelType w:val="multilevel"/>
    <w:tmpl w:val="406E0E74"/>
    <w:lvl w:ilvl="0">
      <w:start w:val="1"/>
      <w:numFmt w:val="decimal"/>
      <w:pStyle w:val="Titre1"/>
      <w:lvlText w:val="%1."/>
      <w:lvlJc w:val="left"/>
      <w:pPr>
        <w:tabs>
          <w:tab w:val="num" w:pos="480"/>
        </w:tabs>
        <w:ind w:left="480" w:hanging="480"/>
      </w:pPr>
    </w:lvl>
    <w:lvl w:ilvl="1">
      <w:start w:val="1"/>
      <w:numFmt w:val="decimal"/>
      <w:pStyle w:val="Titre2"/>
      <w:lvlText w:val="%1.%2."/>
      <w:lvlJc w:val="left"/>
      <w:pPr>
        <w:tabs>
          <w:tab w:val="num" w:pos="1200"/>
        </w:tabs>
        <w:ind w:left="1200" w:hanging="720"/>
      </w:pPr>
    </w:lvl>
    <w:lvl w:ilvl="2">
      <w:start w:val="1"/>
      <w:numFmt w:val="decimal"/>
      <w:pStyle w:val="Titre3"/>
      <w:lvlText w:val="%1.%2.%3."/>
      <w:lvlJc w:val="left"/>
      <w:pPr>
        <w:tabs>
          <w:tab w:val="num" w:pos="1920"/>
        </w:tabs>
        <w:ind w:left="1920" w:hanging="720"/>
      </w:pPr>
    </w:lvl>
    <w:lvl w:ilvl="3">
      <w:start w:val="1"/>
      <w:numFmt w:val="decimal"/>
      <w:pStyle w:val="Titre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24910ED0"/>
    <w:multiLevelType w:val="hybridMultilevel"/>
    <w:tmpl w:val="020CFF98"/>
    <w:lvl w:ilvl="0" w:tplc="70748464">
      <w:start w:val="1"/>
      <w:numFmt w:val="bullet"/>
      <w:lvlText w:val="-"/>
      <w:lvlJc w:val="left"/>
      <w:pPr>
        <w:ind w:left="153" w:hanging="360"/>
      </w:pPr>
      <w:rPr>
        <w:rFonts w:ascii="Courier New" w:hAnsi="Courier New" w:hint="default"/>
        <w:color w:val="000000" w:themeColor="text1"/>
      </w:rPr>
    </w:lvl>
    <w:lvl w:ilvl="1" w:tplc="080C0003" w:tentative="1">
      <w:start w:val="1"/>
      <w:numFmt w:val="bullet"/>
      <w:lvlText w:val="o"/>
      <w:lvlJc w:val="left"/>
      <w:pPr>
        <w:ind w:left="873" w:hanging="360"/>
      </w:pPr>
      <w:rPr>
        <w:rFonts w:ascii="Courier New" w:hAnsi="Courier New" w:cs="Courier New" w:hint="default"/>
      </w:rPr>
    </w:lvl>
    <w:lvl w:ilvl="2" w:tplc="080C0005" w:tentative="1">
      <w:start w:val="1"/>
      <w:numFmt w:val="bullet"/>
      <w:lvlText w:val=""/>
      <w:lvlJc w:val="left"/>
      <w:pPr>
        <w:ind w:left="1593" w:hanging="360"/>
      </w:pPr>
      <w:rPr>
        <w:rFonts w:ascii="Wingdings" w:hAnsi="Wingdings" w:hint="default"/>
      </w:rPr>
    </w:lvl>
    <w:lvl w:ilvl="3" w:tplc="080C0001" w:tentative="1">
      <w:start w:val="1"/>
      <w:numFmt w:val="bullet"/>
      <w:lvlText w:val=""/>
      <w:lvlJc w:val="left"/>
      <w:pPr>
        <w:ind w:left="2313" w:hanging="360"/>
      </w:pPr>
      <w:rPr>
        <w:rFonts w:ascii="Symbol" w:hAnsi="Symbol" w:hint="default"/>
      </w:rPr>
    </w:lvl>
    <w:lvl w:ilvl="4" w:tplc="080C0003" w:tentative="1">
      <w:start w:val="1"/>
      <w:numFmt w:val="bullet"/>
      <w:lvlText w:val="o"/>
      <w:lvlJc w:val="left"/>
      <w:pPr>
        <w:ind w:left="3033" w:hanging="360"/>
      </w:pPr>
      <w:rPr>
        <w:rFonts w:ascii="Courier New" w:hAnsi="Courier New" w:cs="Courier New" w:hint="default"/>
      </w:rPr>
    </w:lvl>
    <w:lvl w:ilvl="5" w:tplc="080C0005" w:tentative="1">
      <w:start w:val="1"/>
      <w:numFmt w:val="bullet"/>
      <w:lvlText w:val=""/>
      <w:lvlJc w:val="left"/>
      <w:pPr>
        <w:ind w:left="3753" w:hanging="360"/>
      </w:pPr>
      <w:rPr>
        <w:rFonts w:ascii="Wingdings" w:hAnsi="Wingdings" w:hint="default"/>
      </w:rPr>
    </w:lvl>
    <w:lvl w:ilvl="6" w:tplc="080C0001" w:tentative="1">
      <w:start w:val="1"/>
      <w:numFmt w:val="bullet"/>
      <w:lvlText w:val=""/>
      <w:lvlJc w:val="left"/>
      <w:pPr>
        <w:ind w:left="4473" w:hanging="360"/>
      </w:pPr>
      <w:rPr>
        <w:rFonts w:ascii="Symbol" w:hAnsi="Symbol" w:hint="default"/>
      </w:rPr>
    </w:lvl>
    <w:lvl w:ilvl="7" w:tplc="080C0003" w:tentative="1">
      <w:start w:val="1"/>
      <w:numFmt w:val="bullet"/>
      <w:lvlText w:val="o"/>
      <w:lvlJc w:val="left"/>
      <w:pPr>
        <w:ind w:left="5193" w:hanging="360"/>
      </w:pPr>
      <w:rPr>
        <w:rFonts w:ascii="Courier New" w:hAnsi="Courier New" w:cs="Courier New" w:hint="default"/>
      </w:rPr>
    </w:lvl>
    <w:lvl w:ilvl="8" w:tplc="080C0005" w:tentative="1">
      <w:start w:val="1"/>
      <w:numFmt w:val="bullet"/>
      <w:lvlText w:val=""/>
      <w:lvlJc w:val="left"/>
      <w:pPr>
        <w:ind w:left="5913" w:hanging="360"/>
      </w:pPr>
      <w:rPr>
        <w:rFonts w:ascii="Wingdings" w:hAnsi="Wingdings" w:hint="default"/>
      </w:rPr>
    </w:lvl>
  </w:abstractNum>
  <w:abstractNum w:abstractNumId="2">
    <w:nsid w:val="2E1F28D1"/>
    <w:multiLevelType w:val="hybridMultilevel"/>
    <w:tmpl w:val="15163634"/>
    <w:lvl w:ilvl="0" w:tplc="DBE0DF7E">
      <w:numFmt w:val="bullet"/>
      <w:lvlText w:val="-"/>
      <w:lvlJc w:val="left"/>
      <w:pPr>
        <w:ind w:left="720" w:hanging="360"/>
      </w:pPr>
      <w:rPr>
        <w:rFonts w:ascii="Verdana" w:eastAsia="Times New Roman" w:hAnsi="Verdan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97D2CD2"/>
    <w:multiLevelType w:val="hybridMultilevel"/>
    <w:tmpl w:val="435CA620"/>
    <w:lvl w:ilvl="0" w:tplc="FC92FE22">
      <w:start w:val="1"/>
      <w:numFmt w:val="decimal"/>
      <w:lvlText w:val="%1."/>
      <w:lvlJc w:val="right"/>
      <w:pPr>
        <w:ind w:left="153" w:hanging="360"/>
      </w:pPr>
      <w:rPr>
        <w:rFonts w:hint="default"/>
      </w:rPr>
    </w:lvl>
    <w:lvl w:ilvl="1" w:tplc="080C0019" w:tentative="1">
      <w:start w:val="1"/>
      <w:numFmt w:val="lowerLetter"/>
      <w:lvlText w:val="%2."/>
      <w:lvlJc w:val="left"/>
      <w:pPr>
        <w:ind w:left="873" w:hanging="360"/>
      </w:pPr>
    </w:lvl>
    <w:lvl w:ilvl="2" w:tplc="080C001B" w:tentative="1">
      <w:start w:val="1"/>
      <w:numFmt w:val="lowerRoman"/>
      <w:lvlText w:val="%3."/>
      <w:lvlJc w:val="right"/>
      <w:pPr>
        <w:ind w:left="1593" w:hanging="180"/>
      </w:pPr>
    </w:lvl>
    <w:lvl w:ilvl="3" w:tplc="080C000F" w:tentative="1">
      <w:start w:val="1"/>
      <w:numFmt w:val="decimal"/>
      <w:lvlText w:val="%4."/>
      <w:lvlJc w:val="left"/>
      <w:pPr>
        <w:ind w:left="2313" w:hanging="360"/>
      </w:pPr>
    </w:lvl>
    <w:lvl w:ilvl="4" w:tplc="080C0019" w:tentative="1">
      <w:start w:val="1"/>
      <w:numFmt w:val="lowerLetter"/>
      <w:lvlText w:val="%5."/>
      <w:lvlJc w:val="left"/>
      <w:pPr>
        <w:ind w:left="3033" w:hanging="360"/>
      </w:pPr>
    </w:lvl>
    <w:lvl w:ilvl="5" w:tplc="080C001B" w:tentative="1">
      <w:start w:val="1"/>
      <w:numFmt w:val="lowerRoman"/>
      <w:lvlText w:val="%6."/>
      <w:lvlJc w:val="right"/>
      <w:pPr>
        <w:ind w:left="3753" w:hanging="180"/>
      </w:pPr>
    </w:lvl>
    <w:lvl w:ilvl="6" w:tplc="080C000F" w:tentative="1">
      <w:start w:val="1"/>
      <w:numFmt w:val="decimal"/>
      <w:lvlText w:val="%7."/>
      <w:lvlJc w:val="left"/>
      <w:pPr>
        <w:ind w:left="4473" w:hanging="360"/>
      </w:pPr>
    </w:lvl>
    <w:lvl w:ilvl="7" w:tplc="080C0019" w:tentative="1">
      <w:start w:val="1"/>
      <w:numFmt w:val="lowerLetter"/>
      <w:lvlText w:val="%8."/>
      <w:lvlJc w:val="left"/>
      <w:pPr>
        <w:ind w:left="5193" w:hanging="360"/>
      </w:pPr>
    </w:lvl>
    <w:lvl w:ilvl="8" w:tplc="080C001B" w:tentative="1">
      <w:start w:val="1"/>
      <w:numFmt w:val="lowerRoman"/>
      <w:lvlText w:val="%9."/>
      <w:lvlJc w:val="right"/>
      <w:pPr>
        <w:ind w:left="5913" w:hanging="180"/>
      </w:pPr>
    </w:lvl>
  </w:abstractNum>
  <w:abstractNum w:abstractNumId="4">
    <w:nsid w:val="53F07160"/>
    <w:multiLevelType w:val="hybridMultilevel"/>
    <w:tmpl w:val="2CA4DF2E"/>
    <w:lvl w:ilvl="0" w:tplc="8F682EBC">
      <w:start w:val="1"/>
      <w:numFmt w:val="decimal"/>
      <w:lvlText w:val="%1."/>
      <w:lvlJc w:val="left"/>
      <w:pPr>
        <w:ind w:left="-207" w:hanging="360"/>
      </w:pPr>
      <w:rPr>
        <w:rFonts w:hint="default"/>
      </w:rPr>
    </w:lvl>
    <w:lvl w:ilvl="1" w:tplc="080C0019" w:tentative="1">
      <w:start w:val="1"/>
      <w:numFmt w:val="lowerLetter"/>
      <w:lvlText w:val="%2."/>
      <w:lvlJc w:val="left"/>
      <w:pPr>
        <w:ind w:left="513" w:hanging="360"/>
      </w:pPr>
    </w:lvl>
    <w:lvl w:ilvl="2" w:tplc="080C001B" w:tentative="1">
      <w:start w:val="1"/>
      <w:numFmt w:val="lowerRoman"/>
      <w:lvlText w:val="%3."/>
      <w:lvlJc w:val="right"/>
      <w:pPr>
        <w:ind w:left="1233" w:hanging="180"/>
      </w:pPr>
    </w:lvl>
    <w:lvl w:ilvl="3" w:tplc="080C000F" w:tentative="1">
      <w:start w:val="1"/>
      <w:numFmt w:val="decimal"/>
      <w:lvlText w:val="%4."/>
      <w:lvlJc w:val="left"/>
      <w:pPr>
        <w:ind w:left="1953" w:hanging="360"/>
      </w:pPr>
    </w:lvl>
    <w:lvl w:ilvl="4" w:tplc="080C0019" w:tentative="1">
      <w:start w:val="1"/>
      <w:numFmt w:val="lowerLetter"/>
      <w:lvlText w:val="%5."/>
      <w:lvlJc w:val="left"/>
      <w:pPr>
        <w:ind w:left="2673" w:hanging="360"/>
      </w:pPr>
    </w:lvl>
    <w:lvl w:ilvl="5" w:tplc="080C001B" w:tentative="1">
      <w:start w:val="1"/>
      <w:numFmt w:val="lowerRoman"/>
      <w:lvlText w:val="%6."/>
      <w:lvlJc w:val="right"/>
      <w:pPr>
        <w:ind w:left="3393" w:hanging="180"/>
      </w:pPr>
    </w:lvl>
    <w:lvl w:ilvl="6" w:tplc="080C000F" w:tentative="1">
      <w:start w:val="1"/>
      <w:numFmt w:val="decimal"/>
      <w:lvlText w:val="%7."/>
      <w:lvlJc w:val="left"/>
      <w:pPr>
        <w:ind w:left="4113" w:hanging="360"/>
      </w:pPr>
    </w:lvl>
    <w:lvl w:ilvl="7" w:tplc="080C0019" w:tentative="1">
      <w:start w:val="1"/>
      <w:numFmt w:val="lowerLetter"/>
      <w:lvlText w:val="%8."/>
      <w:lvlJc w:val="left"/>
      <w:pPr>
        <w:ind w:left="4833" w:hanging="360"/>
      </w:pPr>
    </w:lvl>
    <w:lvl w:ilvl="8" w:tplc="080C001B" w:tentative="1">
      <w:start w:val="1"/>
      <w:numFmt w:val="lowerRoman"/>
      <w:lvlText w:val="%9."/>
      <w:lvlJc w:val="right"/>
      <w:pPr>
        <w:ind w:left="5553" w:hanging="180"/>
      </w:pPr>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876D37"/>
    <w:rsid w:val="00876D37"/>
    <w:rsid w:val="00CD22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8B399C09-D7BC-40BE-A57E-13293DA99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it-IT"/>
    </w:rPr>
  </w:style>
  <w:style w:type="paragraph" w:styleId="Titre1">
    <w:name w:val="heading 1"/>
    <w:basedOn w:val="Normal"/>
    <w:next w:val="Normal"/>
    <w:link w:val="Titre1Car"/>
    <w:qFormat/>
    <w:pPr>
      <w:keepNext/>
      <w:numPr>
        <w:numId w:val="2"/>
      </w:numPr>
      <w:spacing w:before="240" w:after="240" w:line="240" w:lineRule="auto"/>
      <w:jc w:val="both"/>
      <w:outlineLvl w:val="0"/>
    </w:pPr>
    <w:rPr>
      <w:rFonts w:ascii="Times New Roman" w:eastAsia="Times New Roman" w:hAnsi="Times New Roman" w:cs="Times New Roman"/>
      <w:b/>
      <w:smallCaps/>
      <w:sz w:val="24"/>
      <w:szCs w:val="20"/>
      <w:lang w:val="fr-FR"/>
    </w:rPr>
  </w:style>
  <w:style w:type="paragraph" w:styleId="Titre2">
    <w:name w:val="heading 2"/>
    <w:basedOn w:val="Normal"/>
    <w:next w:val="Normal"/>
    <w:link w:val="Titre2Car"/>
    <w:qFormat/>
    <w:pPr>
      <w:keepNext/>
      <w:numPr>
        <w:ilvl w:val="1"/>
        <w:numId w:val="2"/>
      </w:numPr>
      <w:spacing w:after="240" w:line="240" w:lineRule="auto"/>
      <w:jc w:val="both"/>
      <w:outlineLvl w:val="1"/>
    </w:pPr>
    <w:rPr>
      <w:rFonts w:ascii="Times New Roman" w:eastAsia="Times New Roman" w:hAnsi="Times New Roman" w:cs="Times New Roman"/>
      <w:b/>
      <w:sz w:val="24"/>
      <w:szCs w:val="20"/>
      <w:lang w:val="fr-FR"/>
    </w:rPr>
  </w:style>
  <w:style w:type="paragraph" w:styleId="Titre3">
    <w:name w:val="heading 3"/>
    <w:basedOn w:val="Normal"/>
    <w:next w:val="Normal"/>
    <w:link w:val="Titre3Car"/>
    <w:qFormat/>
    <w:pPr>
      <w:keepNext/>
      <w:numPr>
        <w:ilvl w:val="2"/>
        <w:numId w:val="2"/>
      </w:numPr>
      <w:spacing w:after="240" w:line="240" w:lineRule="auto"/>
      <w:jc w:val="both"/>
      <w:outlineLvl w:val="2"/>
    </w:pPr>
    <w:rPr>
      <w:rFonts w:ascii="Times New Roman" w:eastAsia="Times New Roman" w:hAnsi="Times New Roman" w:cs="Times New Roman"/>
      <w:i/>
      <w:sz w:val="24"/>
      <w:szCs w:val="20"/>
      <w:lang w:val="fr-FR"/>
    </w:rPr>
  </w:style>
  <w:style w:type="paragraph" w:styleId="Titre4">
    <w:name w:val="heading 4"/>
    <w:basedOn w:val="Normal"/>
    <w:next w:val="Normal"/>
    <w:link w:val="Titre4Car"/>
    <w:qFormat/>
    <w:pPr>
      <w:keepNext/>
      <w:numPr>
        <w:ilvl w:val="3"/>
        <w:numId w:val="2"/>
      </w:numPr>
      <w:spacing w:after="240" w:line="240" w:lineRule="auto"/>
      <w:jc w:val="both"/>
      <w:outlineLvl w:val="3"/>
    </w:pPr>
    <w:rPr>
      <w:rFonts w:ascii="Times New Roman" w:eastAsia="Times New Roman" w:hAnsi="Times New Roman" w:cs="Times New Roman"/>
      <w:sz w:val="24"/>
      <w:szCs w:val="20"/>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Pr>
      <w:rFonts w:ascii="Times New Roman" w:eastAsia="Times New Roman" w:hAnsi="Times New Roman" w:cs="Times New Roman"/>
      <w:b/>
      <w:smallCaps/>
      <w:sz w:val="24"/>
      <w:szCs w:val="20"/>
      <w:lang w:val="fr-FR"/>
    </w:rPr>
  </w:style>
  <w:style w:type="character" w:customStyle="1" w:styleId="Titre2Car">
    <w:name w:val="Titre 2 Car"/>
    <w:basedOn w:val="Policepardfaut"/>
    <w:link w:val="Titre2"/>
    <w:rPr>
      <w:rFonts w:ascii="Times New Roman" w:eastAsia="Times New Roman" w:hAnsi="Times New Roman" w:cs="Times New Roman"/>
      <w:b/>
      <w:sz w:val="24"/>
      <w:szCs w:val="20"/>
      <w:lang w:val="fr-FR"/>
    </w:rPr>
  </w:style>
  <w:style w:type="character" w:customStyle="1" w:styleId="Titre3Car">
    <w:name w:val="Titre 3 Car"/>
    <w:basedOn w:val="Policepardfaut"/>
    <w:link w:val="Titre3"/>
    <w:rPr>
      <w:rFonts w:ascii="Times New Roman" w:eastAsia="Times New Roman" w:hAnsi="Times New Roman" w:cs="Times New Roman"/>
      <w:i/>
      <w:sz w:val="24"/>
      <w:szCs w:val="20"/>
      <w:lang w:val="fr-FR"/>
    </w:rPr>
  </w:style>
  <w:style w:type="character" w:customStyle="1" w:styleId="Titre4Car">
    <w:name w:val="Titre 4 Car"/>
    <w:basedOn w:val="Policepardfaut"/>
    <w:link w:val="Titre4"/>
    <w:rPr>
      <w:rFonts w:ascii="Times New Roman" w:eastAsia="Times New Roman" w:hAnsi="Times New Roman" w:cs="Times New Roman"/>
      <w:sz w:val="24"/>
      <w:szCs w:val="20"/>
      <w:lang w:val="fr-FR"/>
    </w:rPr>
  </w:style>
  <w:style w:type="character" w:styleId="Appeldenotedefin">
    <w:name w:val="endnote reference"/>
    <w:rPr>
      <w:vertAlign w:val="superscript"/>
    </w:rPr>
  </w:style>
  <w:style w:type="paragraph" w:styleId="Notedefin">
    <w:name w:val="endnote text"/>
    <w:basedOn w:val="Normal"/>
    <w:link w:val="NotedefinCar"/>
    <w:semiHidden/>
    <w:unhideWhenUsed/>
    <w:pPr>
      <w:spacing w:after="0" w:line="240" w:lineRule="auto"/>
    </w:pPr>
    <w:rPr>
      <w:sz w:val="20"/>
      <w:szCs w:val="20"/>
    </w:rPr>
  </w:style>
  <w:style w:type="character" w:customStyle="1" w:styleId="NotedefinCar">
    <w:name w:val="Note de fin Car"/>
    <w:basedOn w:val="Policepardfaut"/>
    <w:link w:val="Notedefin"/>
    <w:semiHidden/>
    <w:rPr>
      <w:sz w:val="20"/>
      <w:szCs w:val="20"/>
      <w:lang w:val="it-IT"/>
    </w:rPr>
  </w:style>
  <w:style w:type="character" w:styleId="Lienhypertexte">
    <w:name w:val="Hyperlink"/>
    <w:rPr>
      <w:color w:val="0000FF"/>
      <w:u w:val="single"/>
    </w:rPr>
  </w:style>
  <w:style w:type="paragraph" w:styleId="Paragraphedeliste">
    <w:name w:val="List Paragraph"/>
    <w:basedOn w:val="Normal"/>
    <w:uiPriority w:val="34"/>
    <w:qFormat/>
    <w:pPr>
      <w:ind w:left="720"/>
      <w:contextualSpacing/>
    </w:pPr>
  </w:style>
  <w:style w:type="paragraph" w:styleId="Textedebulles">
    <w:name w:val="Balloon Text"/>
    <w:basedOn w:val="Normal"/>
    <w:link w:val="TextedebullesCar"/>
    <w:uiPriority w:val="99"/>
    <w:semiHidden/>
    <w:unhideWhenUse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Pr>
      <w:rFonts w:ascii="Tahoma" w:hAnsi="Tahoma" w:cs="Tahoma"/>
      <w:sz w:val="16"/>
      <w:szCs w:val="16"/>
      <w:lang w:val="it-IT"/>
    </w:rPr>
  </w:style>
  <w:style w:type="paragraph" w:styleId="En-tte">
    <w:name w:val="header"/>
    <w:basedOn w:val="Normal"/>
    <w:link w:val="En-tteCar"/>
    <w:uiPriority w:val="99"/>
    <w:unhideWhenUsed/>
    <w:pPr>
      <w:tabs>
        <w:tab w:val="center" w:pos="4536"/>
        <w:tab w:val="right" w:pos="9072"/>
      </w:tabs>
      <w:spacing w:after="0" w:line="240" w:lineRule="auto"/>
    </w:pPr>
  </w:style>
  <w:style w:type="character" w:customStyle="1" w:styleId="En-tteCar">
    <w:name w:val="En-tête Car"/>
    <w:basedOn w:val="Policepardfaut"/>
    <w:link w:val="En-tte"/>
    <w:uiPriority w:val="99"/>
    <w:rPr>
      <w:lang w:val="it-IT"/>
    </w:rPr>
  </w:style>
  <w:style w:type="paragraph" w:styleId="Pieddepage">
    <w:name w:val="footer"/>
    <w:basedOn w:val="Normal"/>
    <w:link w:val="PieddepageCar"/>
    <w:uiPriority w:val="99"/>
    <w:unhideWhenUsed/>
    <w:pPr>
      <w:tabs>
        <w:tab w:val="center" w:pos="4536"/>
        <w:tab w:val="right" w:pos="9072"/>
      </w:tabs>
      <w:spacing w:after="0" w:line="240" w:lineRule="auto"/>
    </w:pPr>
  </w:style>
  <w:style w:type="character" w:customStyle="1" w:styleId="PieddepageCar">
    <w:name w:val="Pied de page Car"/>
    <w:basedOn w:val="Policepardfaut"/>
    <w:link w:val="Pieddepage"/>
    <w:uiPriority w:val="99"/>
    <w:rPr>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endnotes.xml.rels><?xml version="1.0" encoding="UTF-8" standalone="yes"?>
<Relationships xmlns="http://schemas.openxmlformats.org/package/2006/relationships"><Relationship Id="rId1" Type="http://schemas.openxmlformats.org/officeDocument/2006/relationships/hyperlink" Target="https://europass.cedefop.europa.eu/en/resources/european-language-levels-cefr"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4</Pages>
  <Words>1397</Words>
  <Characters>7689</Characters>
  <Application>Microsoft Office Word</Application>
  <DocSecurity>0</DocSecurity>
  <Lines>64</Lines>
  <Paragraphs>18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9068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TEGOVSKA Elena (EAC)</dc:creator>
  <cp:lastModifiedBy>DELBASCOURT Mélanie</cp:lastModifiedBy>
  <cp:revision>10</cp:revision>
  <cp:lastPrinted>2015-04-10T09:51:00Z</cp:lastPrinted>
  <dcterms:created xsi:type="dcterms:W3CDTF">2019-07-19T07:47:00Z</dcterms:created>
  <dcterms:modified xsi:type="dcterms:W3CDTF">2022-09-06T07:37:00Z</dcterms:modified>
</cp:coreProperties>
</file>