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502EF9" w:rsidRPr="00B53611" w:rsidRDefault="00502EF9" w:rsidP="003E0C23">
      <w:pPr>
        <w:spacing w:after="120" w:line="240" w:lineRule="auto"/>
        <w:ind w:right="28"/>
        <w:jc w:val="center"/>
        <w:rPr>
          <w:rFonts w:ascii="Verdana" w:eastAsia="Times New Roman" w:hAnsi="Verdana" w:cs="Arial"/>
          <w:b/>
          <w:i/>
          <w:color w:val="002060"/>
          <w:sz w:val="28"/>
          <w:szCs w:val="36"/>
          <w:lang w:val="en-GB"/>
        </w:rPr>
      </w:pPr>
    </w:p>
    <w:p w14:paraId="440AFB76" w14:textId="58E0B7B8" w:rsidR="003E0C23" w:rsidRPr="00B53611" w:rsidRDefault="008A18B1" w:rsidP="003E0C23">
      <w:pPr>
        <w:spacing w:after="120" w:line="240" w:lineRule="auto"/>
        <w:ind w:right="28"/>
        <w:jc w:val="center"/>
        <w:rPr>
          <w:rFonts w:ascii="Verdana" w:eastAsia="Times New Roman" w:hAnsi="Verdana" w:cs="Arial"/>
          <w:b/>
          <w:i/>
          <w:color w:val="002060"/>
          <w:sz w:val="28"/>
          <w:szCs w:val="36"/>
          <w:lang w:val="en-GB"/>
        </w:rPr>
      </w:pPr>
      <w:r w:rsidRPr="00B53611">
        <w:rPr>
          <w:rFonts w:ascii="Verdana" w:eastAsia="Times New Roman" w:hAnsi="Verdana" w:cs="Arial"/>
          <w:b/>
          <w:bCs/>
          <w:i/>
          <w:color w:val="002060"/>
          <w:sz w:val="28"/>
          <w:szCs w:val="28"/>
          <w:lang w:val="en-GB"/>
        </w:rPr>
        <w:t>Erasmus+ O</w:t>
      </w:r>
      <w:r w:rsidR="003E0C23" w:rsidRPr="00B53611">
        <w:rPr>
          <w:rFonts w:ascii="Verdana" w:eastAsia="Times New Roman" w:hAnsi="Verdana" w:cs="Arial"/>
          <w:b/>
          <w:bCs/>
          <w:i/>
          <w:color w:val="002060"/>
          <w:sz w:val="28"/>
          <w:szCs w:val="28"/>
          <w:lang w:val="en-GB"/>
        </w:rPr>
        <w:t xml:space="preserve">nline </w:t>
      </w:r>
      <w:r w:rsidR="003E0C23" w:rsidRPr="00B53611" w:rsidDel="00DC1B56">
        <w:rPr>
          <w:rFonts w:ascii="Verdana" w:eastAsia="Times New Roman" w:hAnsi="Verdana" w:cs="Arial"/>
          <w:b/>
          <w:bCs/>
          <w:i/>
          <w:color w:val="002060"/>
          <w:sz w:val="28"/>
          <w:szCs w:val="28"/>
          <w:lang w:val="en-GB"/>
        </w:rPr>
        <w:t>Learning Agree</w:t>
      </w:r>
      <w:r w:rsidRPr="00B53611">
        <w:rPr>
          <w:rFonts w:ascii="Verdana" w:eastAsia="Times New Roman" w:hAnsi="Verdana" w:cs="Arial"/>
          <w:b/>
          <w:bCs/>
          <w:i/>
          <w:color w:val="002060"/>
          <w:sz w:val="28"/>
          <w:szCs w:val="28"/>
          <w:lang w:val="en-GB"/>
        </w:rPr>
        <w:t>ment</w:t>
      </w:r>
    </w:p>
    <w:p w14:paraId="3C0B60F1" w14:textId="77777777" w:rsidR="003E0C23" w:rsidRPr="00B53611" w:rsidRDefault="003E0C23" w:rsidP="003E0C23">
      <w:pPr>
        <w:spacing w:after="120" w:line="240" w:lineRule="auto"/>
        <w:ind w:right="28"/>
        <w:jc w:val="center"/>
        <w:rPr>
          <w:rFonts w:ascii="Verdana" w:eastAsia="Times New Roman" w:hAnsi="Verdana" w:cs="Arial"/>
          <w:b/>
          <w:i/>
          <w:color w:val="002060"/>
          <w:sz w:val="28"/>
          <w:szCs w:val="36"/>
          <w:lang w:val="en-GB"/>
        </w:rPr>
      </w:pPr>
      <w:r w:rsidRPr="00B53611">
        <w:rPr>
          <w:rFonts w:ascii="Verdana" w:eastAsia="Times New Roman" w:hAnsi="Verdana" w:cs="Arial"/>
          <w:b/>
          <w:i/>
          <w:color w:val="002060"/>
          <w:sz w:val="28"/>
          <w:szCs w:val="36"/>
          <w:lang w:val="en-GB"/>
        </w:rPr>
        <w:t>Student Mobility for Studies</w:t>
      </w:r>
    </w:p>
    <w:p w14:paraId="462D65AE"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8240" behindDoc="0" locked="0" layoutInCell="1" allowOverlap="1" wp14:anchorId="110EDC16" wp14:editId="07777777">
                <wp:simplePos x="0" y="0"/>
                <wp:positionH relativeFrom="column">
                  <wp:posOffset>-447675</wp:posOffset>
                </wp:positionH>
                <wp:positionV relativeFrom="paragraph">
                  <wp:posOffset>189865</wp:posOffset>
                </wp:positionV>
                <wp:extent cx="7534275" cy="1666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534275" cy="16668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0F21" w14:textId="77777777" w:rsidR="00BA1E54" w:rsidRPr="005F66E7" w:rsidRDefault="00BA1E54" w:rsidP="003E0C23">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r:id="rId11" w:history="1">
                              <w:r w:rsidRPr="005F66E7">
                                <w:rPr>
                                  <w:rStyle w:val="Lienhypertexte"/>
                                  <w:b/>
                                  <w:lang w:val="en-GB"/>
                                </w:rPr>
                                <w:t>Online Learning Agreement platform</w:t>
                              </w:r>
                            </w:hyperlink>
                            <w:r w:rsidRPr="005F66E7">
                              <w:rPr>
                                <w:b/>
                                <w:lang w:val="en-GB"/>
                              </w:rPr>
                              <w:t xml:space="preserve"> or an equivalent system connected to the Erasmus </w:t>
                            </w:r>
                            <w:proofErr w:type="gramStart"/>
                            <w:r w:rsidRPr="005F66E7">
                              <w:rPr>
                                <w:b/>
                                <w:lang w:val="en-GB"/>
                              </w:rPr>
                              <w:t>Without</w:t>
                            </w:r>
                            <w:proofErr w:type="gramEnd"/>
                            <w:r w:rsidRPr="005F66E7">
                              <w:rPr>
                                <w:b/>
                                <w:lang w:val="en-GB"/>
                              </w:rPr>
                              <w:t xml:space="preserve"> Paper Network. Therefore, this template is provided</w:t>
                            </w:r>
                            <w:r>
                              <w:rPr>
                                <w:b/>
                                <w:lang w:val="en-GB"/>
                              </w:rPr>
                              <w:t xml:space="preserve"> by the European </w:t>
                            </w:r>
                            <w:proofErr w:type="gramStart"/>
                            <w:r>
                              <w:rPr>
                                <w:b/>
                                <w:lang w:val="en-GB"/>
                              </w:rPr>
                              <w:t xml:space="preserve">Commission  </w:t>
                            </w:r>
                            <w:r w:rsidRPr="005F66E7">
                              <w:rPr>
                                <w:b/>
                                <w:lang w:val="en-GB"/>
                              </w:rPr>
                              <w:t>for</w:t>
                            </w:r>
                            <w:proofErr w:type="gramEnd"/>
                            <w:r w:rsidRPr="005F66E7">
                              <w:rPr>
                                <w:b/>
                                <w:lang w:val="en-GB"/>
                              </w:rPr>
                              <w:t xml:space="preserve"> information purposes only and must not be used to manage Learning Agreements for studies. Please visit the Erasmus </w:t>
                            </w:r>
                            <w:proofErr w:type="gramStart"/>
                            <w:r w:rsidRPr="005F66E7">
                              <w:rPr>
                                <w:b/>
                                <w:lang w:val="en-GB"/>
                              </w:rPr>
                              <w:t>Without</w:t>
                            </w:r>
                            <w:proofErr w:type="gramEnd"/>
                            <w:r w:rsidRPr="005F66E7">
                              <w:rPr>
                                <w:b/>
                                <w:lang w:val="en-GB"/>
                              </w:rPr>
                              <w:t xml:space="preserve"> Paper Competence Centre for a more detailed data standard, to which all equivalent systems need to adhere.</w:t>
                            </w:r>
                            <w:r>
                              <w:rPr>
                                <w:b/>
                                <w:lang w:val="en-GB"/>
                              </w:rPr>
                              <w:t xml:space="preserve"> For further guidance on how to manage Online Learning Agreements – Please read the </w:t>
                            </w:r>
                            <w:hyperlink r:id="rId12" w:history="1">
                              <w:r w:rsidRPr="005F66E7">
                                <w:rPr>
                                  <w:rStyle w:val="Lienhypertexte"/>
                                  <w:b/>
                                  <w:lang w:val="en-GB"/>
                                </w:rPr>
                                <w:t>Guidelines on how to use the Learning Agreement for studies</w:t>
                              </w:r>
                            </w:hyperlink>
                            <w:r>
                              <w:rPr>
                                <w:b/>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313B1D48">
              <v:rect id="Rectangle 1" style="position:absolute;left:0;text-align:left;margin-left:-35.25pt;margin-top:14.95pt;width:593.25pt;height:13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060" strokecolor="#002060" strokeweight="1pt" w14:anchorId="110ED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">
                <v:textbox>
                  <w:txbxContent>
                    <w:p w:rsidRPr="005F66E7" w:rsidR="00BA1E54" w:rsidP="003E0C23" w:rsidRDefault="00BA1E54" w14:paraId="5335D903" w14:textId="77777777">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w:history="1" r:id="rId14">
                        <w:r w:rsidRPr="005F66E7">
                          <w:rPr>
                            <w:rStyle w:val="Hyperlink"/>
                            <w:b/>
                            <w:lang w:val="en-GB"/>
                          </w:rPr>
                          <w:t>Online Learning Agreement platform</w:t>
                        </w:r>
                      </w:hyperlink>
                      <w:r w:rsidRPr="005F66E7">
                        <w:rPr>
                          <w:b/>
                          <w:lang w:val="en-GB"/>
                        </w:rPr>
                        <w:t xml:space="preserve"> or an equivalent system connected to the Erasmus Without Paper Network. Therefore, this template is provided</w:t>
                      </w:r>
                      <w:r>
                        <w:rPr>
                          <w:b/>
                          <w:lang w:val="en-GB"/>
                        </w:rPr>
                        <w:t xml:space="preserve"> by the European </w:t>
                      </w:r>
                      <w:proofErr w:type="gramStart"/>
                      <w:r>
                        <w:rPr>
                          <w:b/>
                          <w:lang w:val="en-GB"/>
                        </w:rPr>
                        <w:t xml:space="preserve">Commission  </w:t>
                      </w:r>
                      <w:r w:rsidRPr="005F66E7">
                        <w:rPr>
                          <w:b/>
                          <w:lang w:val="en-GB"/>
                        </w:rPr>
                        <w:t>for</w:t>
                      </w:r>
                      <w:proofErr w:type="gramEnd"/>
                      <w:r w:rsidRPr="005F66E7">
                        <w:rPr>
                          <w:b/>
                          <w:lang w:val="en-GB"/>
                        </w:rPr>
                        <w:t xml:space="preserve"> information purposes only and must not be used to manage Learning Agreements for studies. Please visit the Erasmus Without Paper Competence Centre for a more detailed data standard, to which all equivalent systems need to adhere.</w:t>
                      </w:r>
                      <w:r>
                        <w:rPr>
                          <w:b/>
                          <w:lang w:val="en-GB"/>
                        </w:rPr>
                        <w:t xml:space="preserve"> For further guidance on how to manage Online Learning Agreements – Please read the </w:t>
                      </w:r>
                      <w:hyperlink w:history="1" r:id="rId15">
                        <w:r w:rsidRPr="005F66E7">
                          <w:rPr>
                            <w:rStyle w:val="Hyperlink"/>
                            <w:b/>
                            <w:lang w:val="en-GB"/>
                          </w:rPr>
                          <w:t>Guidelines on how to use the Learning Agreement for studies</w:t>
                        </w:r>
                      </w:hyperlink>
                      <w:r>
                        <w:rPr>
                          <w:b/>
                          <w:lang w:val="en-GB"/>
                        </w:rPr>
                        <w:t xml:space="preserve">. </w:t>
                      </w:r>
                    </w:p>
                  </w:txbxContent>
                </v:textbox>
              </v:rect>
            </w:pict>
          </mc:Fallback>
        </mc:AlternateContent>
      </w:r>
    </w:p>
    <w:p w14:paraId="0A37501D"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p>
    <w:p w14:paraId="5DAB6C7B"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02EB378F"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6A05A809"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5A39BBE3"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41C8F396" w14:textId="77777777" w:rsidR="008667EB" w:rsidRDefault="008667EB" w:rsidP="00413573">
      <w:pPr>
        <w:spacing w:after="120" w:line="240" w:lineRule="auto"/>
        <w:ind w:right="28"/>
        <w:rPr>
          <w:rFonts w:ascii="Verdana" w:eastAsia="Times New Roman" w:hAnsi="Verdana" w:cs="Arial"/>
          <w:b/>
          <w:color w:val="002060"/>
          <w:sz w:val="28"/>
          <w:szCs w:val="36"/>
          <w:lang w:val="en-GB"/>
        </w:rPr>
      </w:pPr>
    </w:p>
    <w:p w14:paraId="72A3D3EC" w14:textId="77777777" w:rsidR="00F809EB" w:rsidRDefault="00F809EB" w:rsidP="003E0C23">
      <w:pPr>
        <w:spacing w:after="120" w:line="240" w:lineRule="auto"/>
        <w:ind w:right="28"/>
        <w:jc w:val="center"/>
        <w:rPr>
          <w:rFonts w:ascii="Verdana" w:eastAsia="Times New Roman" w:hAnsi="Verdana" w:cs="Arial"/>
          <w:b/>
          <w:color w:val="002060"/>
          <w:sz w:val="28"/>
          <w:szCs w:val="36"/>
          <w:lang w:val="en-GB"/>
        </w:rPr>
      </w:pPr>
    </w:p>
    <w:p w14:paraId="4494D812"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E4761F" w14:paraId="59B67FEF" w14:textId="77777777" w:rsidTr="00E4761F">
        <w:tc>
          <w:tcPr>
            <w:tcW w:w="1547" w:type="dxa"/>
            <w:vMerge w:val="restart"/>
            <w:shd w:val="clear" w:color="auto" w:fill="D5DCE4" w:themeFill="text2" w:themeFillTint="33"/>
            <w:vAlign w:val="center"/>
          </w:tcPr>
          <w:p w14:paraId="26CE659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D0B940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3875620C"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2106AF86"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3937BC1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0E27B00A" w14:textId="77777777" w:rsidR="00E4761F" w:rsidRDefault="00E4761F" w:rsidP="00CB707C">
            <w:pPr>
              <w:spacing w:after="0" w:line="240" w:lineRule="auto"/>
              <w:jc w:val="center"/>
              <w:rPr>
                <w:rFonts w:ascii="Calibri" w:eastAsia="Times New Roman" w:hAnsi="Calibri" w:cs="Times New Roman"/>
                <w:b/>
                <w:bCs/>
                <w:color w:val="000000"/>
                <w:sz w:val="16"/>
                <w:szCs w:val="16"/>
                <w:lang w:val="en-GB" w:eastAsia="en-GB"/>
              </w:rPr>
            </w:pPr>
          </w:p>
          <w:p w14:paraId="2746DCC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482CD6AF" w14:textId="6BC36EDB" w:rsidR="00E4761F" w:rsidRPr="002A00C3" w:rsidRDefault="00555F03" w:rsidP="008667EB">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E4761F" w14:paraId="60061E4C" w14:textId="77777777" w:rsidTr="00E4761F">
        <w:tc>
          <w:tcPr>
            <w:tcW w:w="1547" w:type="dxa"/>
            <w:vMerge/>
            <w:shd w:val="clear" w:color="auto" w:fill="D5DCE4" w:themeFill="text2" w:themeFillTint="33"/>
            <w:vAlign w:val="bottom"/>
          </w:tcPr>
          <w:p w14:paraId="44EAFD9C" w14:textId="77777777" w:rsidR="00E4761F" w:rsidRPr="002A00C3" w:rsidRDefault="00E4761F" w:rsidP="005F66E7">
            <w:pPr>
              <w:spacing w:after="0" w:line="240" w:lineRule="auto"/>
              <w:rPr>
                <w:rFonts w:ascii="Calibri" w:eastAsia="Times New Roman" w:hAnsi="Calibri" w:cs="Times New Roman"/>
                <w:color w:val="000000"/>
                <w:lang w:val="en-GB" w:eastAsia="en-GB"/>
              </w:rPr>
            </w:pPr>
          </w:p>
        </w:tc>
        <w:tc>
          <w:tcPr>
            <w:tcW w:w="1573" w:type="dxa"/>
          </w:tcPr>
          <w:p w14:paraId="4B94D5A5"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417" w:type="dxa"/>
          </w:tcPr>
          <w:p w14:paraId="3DEEC669"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3656B9A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5FB0818"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591" w:type="dxa"/>
          </w:tcPr>
          <w:p w14:paraId="049F31C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r>
      <w:tr w:rsidR="00E4761F" w14:paraId="7F2FD049" w14:textId="77777777" w:rsidTr="00E4761F">
        <w:tc>
          <w:tcPr>
            <w:tcW w:w="1547" w:type="dxa"/>
            <w:vMerge/>
            <w:shd w:val="clear" w:color="auto" w:fill="D5DCE4" w:themeFill="text2" w:themeFillTint="33"/>
            <w:vAlign w:val="bottom"/>
          </w:tcPr>
          <w:p w14:paraId="53128261"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CE4DA0E"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tc>
        <w:tc>
          <w:tcPr>
            <w:tcW w:w="1783" w:type="dxa"/>
            <w:gridSpan w:val="2"/>
            <w:shd w:val="clear" w:color="auto" w:fill="D9D9D9" w:themeFill="background1" w:themeFillShade="D9"/>
          </w:tcPr>
          <w:p w14:paraId="58725506"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tc>
        <w:tc>
          <w:tcPr>
            <w:tcW w:w="2288" w:type="dxa"/>
            <w:gridSpan w:val="2"/>
            <w:shd w:val="clear" w:color="auto" w:fill="D9D9D9" w:themeFill="background1" w:themeFillShade="D9"/>
          </w:tcPr>
          <w:p w14:paraId="07B2003E" w14:textId="77777777" w:rsidR="00555F03" w:rsidRDefault="00E4761F" w:rsidP="00555F0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29AC0444" w14:textId="77777777" w:rsidR="00555F03" w:rsidRPr="00E4761F" w:rsidRDefault="00555F03" w:rsidP="00555F0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44FAD7F5" w14:textId="77777777" w:rsidR="00E4761F" w:rsidRPr="00E4761F" w:rsidRDefault="00555F03"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tc>
      </w:tr>
      <w:tr w:rsidR="00E4761F" w14:paraId="62486C05" w14:textId="77777777" w:rsidTr="00E4761F">
        <w:tc>
          <w:tcPr>
            <w:tcW w:w="1547" w:type="dxa"/>
            <w:vMerge/>
            <w:shd w:val="clear" w:color="auto" w:fill="D5DCE4" w:themeFill="text2" w:themeFillTint="33"/>
            <w:vAlign w:val="bottom"/>
          </w:tcPr>
          <w:p w14:paraId="4101652C"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tcPr>
          <w:p w14:paraId="4B99056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299C43A"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DDBEF00"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591" w:type="dxa"/>
          </w:tcPr>
          <w:p w14:paraId="3461D7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7EE722A8" w14:textId="77777777" w:rsidTr="00555F03">
        <w:tc>
          <w:tcPr>
            <w:tcW w:w="1547" w:type="dxa"/>
            <w:vMerge w:val="restart"/>
            <w:shd w:val="clear" w:color="auto" w:fill="D5DCE4" w:themeFill="text2" w:themeFillTint="33"/>
            <w:vAlign w:val="bottom"/>
          </w:tcPr>
          <w:p w14:paraId="4ABF062E"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3CF2D8B6"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0D909AE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3A36A9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1958011A"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A970983"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0CBC0DCB"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 email; phone</w:t>
            </w:r>
          </w:p>
        </w:tc>
      </w:tr>
      <w:tr w:rsidR="00E4761F" w14:paraId="0FB78278" w14:textId="77777777" w:rsidTr="00555F03">
        <w:tc>
          <w:tcPr>
            <w:tcW w:w="1547" w:type="dxa"/>
            <w:vMerge/>
            <w:shd w:val="clear" w:color="auto" w:fill="D5DCE4" w:themeFill="text2" w:themeFillTint="33"/>
            <w:vAlign w:val="bottom"/>
          </w:tcPr>
          <w:p w14:paraId="1FC39945"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0562CB0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4CE0A4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62EBF3C5"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6D98A12B"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2946DB82"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619D62D1" w14:textId="77777777" w:rsidTr="00555F03">
        <w:tc>
          <w:tcPr>
            <w:tcW w:w="1547" w:type="dxa"/>
            <w:vMerge w:val="restart"/>
            <w:shd w:val="clear" w:color="auto" w:fill="D5DCE4" w:themeFill="text2" w:themeFillTint="33"/>
            <w:vAlign w:val="bottom"/>
          </w:tcPr>
          <w:p w14:paraId="312B768B"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E7BEAA2"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76CAFD7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39704B42"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852338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0CADC36C"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B56898F"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Administrative contact person name</w:t>
            </w:r>
            <w:r w:rsidRPr="002A00C3">
              <w:rPr>
                <w:rFonts w:ascii="Calibri" w:eastAsia="Times New Roman" w:hAnsi="Calibri" w:cs="Times New Roman"/>
                <w:b/>
                <w:bCs/>
                <w:color w:val="000000"/>
                <w:sz w:val="16"/>
                <w:szCs w:val="16"/>
                <w:lang w:val="en-GB" w:eastAsia="en-GB"/>
              </w:rPr>
              <w:t>; email; phone</w:t>
            </w:r>
          </w:p>
        </w:tc>
      </w:tr>
      <w:tr w:rsidR="00E4761F" w14:paraId="5997CC1D" w14:textId="77777777" w:rsidTr="00555F03">
        <w:tc>
          <w:tcPr>
            <w:tcW w:w="1547" w:type="dxa"/>
            <w:vMerge/>
            <w:shd w:val="clear" w:color="auto" w:fill="D5DCE4" w:themeFill="text2" w:themeFillTint="33"/>
            <w:vAlign w:val="bottom"/>
          </w:tcPr>
          <w:p w14:paraId="110FFD37"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6B6993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FE9F23F"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1F72F646"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08CE6F9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61CDCEAD"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9B606A" w14:paraId="4F0883A7" w14:textId="77777777" w:rsidTr="00446484">
        <w:tc>
          <w:tcPr>
            <w:tcW w:w="11199" w:type="dxa"/>
            <w:gridSpan w:val="8"/>
            <w:shd w:val="clear" w:color="auto" w:fill="D5DCE4" w:themeFill="text2" w:themeFillTint="33"/>
            <w:vAlign w:val="bottom"/>
          </w:tcPr>
          <w:p w14:paraId="63C9C7F2" w14:textId="5436952D" w:rsidR="009B606A" w:rsidRDefault="009B606A" w:rsidP="00E4761F">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w:t>
            </w:r>
            <w:r w:rsidR="007D47AF">
              <w:rPr>
                <w:rFonts w:ascii="Calibri" w:eastAsia="Times New Roman" w:hAnsi="Calibri" w:cs="Times New Roman"/>
                <w:color w:val="000000"/>
                <w:sz w:val="16"/>
                <w:szCs w:val="16"/>
                <w:lang w:val="en-GB" w:eastAsia="en-GB"/>
              </w:rPr>
              <w:t xml:space="preserve"> </w:t>
            </w:r>
            <w:r w:rsidR="007D47AF" w:rsidRPr="007D47AF">
              <w:rPr>
                <w:rFonts w:ascii="Calibri" w:eastAsia="Times New Roman" w:hAnsi="Calibri" w:cs="Times New Roman"/>
                <w:bCs/>
                <w:color w:val="000000"/>
                <w:sz w:val="16"/>
                <w:szCs w:val="16"/>
                <w:lang w:val="en-GB" w:eastAsia="en-GB"/>
              </w:rPr>
              <w:t xml:space="preserve">________ [indicate here the main language of instruction] </w:t>
            </w:r>
            <w:r w:rsidRPr="007D47AF">
              <w:rPr>
                <w:rFonts w:ascii="Calibri" w:eastAsia="Times New Roman" w:hAnsi="Calibri" w:cs="Times New Roman"/>
                <w:bCs/>
                <w:color w:val="000000"/>
                <w:sz w:val="16"/>
                <w:szCs w:val="16"/>
                <w:lang w:val="en-GB" w:eastAsia="en-GB"/>
              </w:rPr>
              <w:t>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BB9E253" w14:textId="77777777" w:rsidR="008667EB" w:rsidRPr="009B606A" w:rsidRDefault="008667EB" w:rsidP="003E0C23">
      <w:pPr>
        <w:spacing w:after="120" w:line="240" w:lineRule="auto"/>
        <w:ind w:right="28"/>
        <w:jc w:val="center"/>
        <w:rPr>
          <w:rFonts w:ascii="Verdana" w:eastAsia="Times New Roman" w:hAnsi="Verdana" w:cs="Arial"/>
          <w:b/>
          <w:color w:val="002060"/>
          <w:sz w:val="28"/>
          <w:szCs w:val="36"/>
        </w:rPr>
      </w:pPr>
    </w:p>
    <w:p w14:paraId="33D8BE58"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Mobility type and duration </w:t>
      </w:r>
    </w:p>
    <w:tbl>
      <w:tblPr>
        <w:tblStyle w:val="Grilledutableau"/>
        <w:tblW w:w="11199" w:type="dxa"/>
        <w:tblInd w:w="-318" w:type="dxa"/>
        <w:tblLook w:val="04A0" w:firstRow="1" w:lastRow="0" w:firstColumn="1" w:lastColumn="0" w:noHBand="0" w:noVBand="1"/>
      </w:tblPr>
      <w:tblGrid>
        <w:gridCol w:w="6380"/>
        <w:gridCol w:w="4819"/>
      </w:tblGrid>
      <w:tr w:rsidR="009A1854" w14:paraId="0DB2A813" w14:textId="77777777" w:rsidTr="00DD2CC6">
        <w:tc>
          <w:tcPr>
            <w:tcW w:w="6380" w:type="dxa"/>
            <w:shd w:val="clear" w:color="auto" w:fill="D5DCE4" w:themeFill="text2" w:themeFillTint="33"/>
          </w:tcPr>
          <w:p w14:paraId="6F7A7601"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Mobility type (select one) </w:t>
            </w:r>
          </w:p>
        </w:tc>
        <w:tc>
          <w:tcPr>
            <w:tcW w:w="4819" w:type="dxa"/>
            <w:shd w:val="clear" w:color="auto" w:fill="D5DCE4" w:themeFill="text2" w:themeFillTint="33"/>
          </w:tcPr>
          <w:p w14:paraId="44B2647B"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9A1854" w14:paraId="0B384815" w14:textId="77777777" w:rsidTr="00236998">
        <w:trPr>
          <w:trHeight w:val="1173"/>
        </w:trPr>
        <w:tc>
          <w:tcPr>
            <w:tcW w:w="6380" w:type="dxa"/>
          </w:tcPr>
          <w:p w14:paraId="23DE523C" w14:textId="77777777" w:rsidR="00236998" w:rsidRPr="00236998" w:rsidRDefault="00236998" w:rsidP="00236998">
            <w:pPr>
              <w:spacing w:after="0" w:line="360" w:lineRule="auto"/>
              <w:rPr>
                <w:rFonts w:ascii="Calibri" w:eastAsia="Times New Roman" w:hAnsi="Calibri" w:cs="Times New Roman"/>
                <w:iCs/>
                <w:color w:val="000000"/>
                <w:sz w:val="16"/>
                <w:szCs w:val="16"/>
                <w:lang w:val="en-GB" w:eastAsia="en-GB"/>
              </w:rPr>
            </w:pPr>
          </w:p>
          <w:p w14:paraId="3CA8C04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424C06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sidR="000C3BE0">
              <w:rPr>
                <w:rFonts w:ascii="Calibri" w:eastAsia="Times New Roman" w:hAnsi="Calibri" w:cs="Times New Roman"/>
                <w:iCs/>
                <w:color w:val="000000"/>
                <w:sz w:val="16"/>
                <w:szCs w:val="16"/>
                <w:lang w:val="en-GB" w:eastAsia="en-GB"/>
              </w:rPr>
              <w:t xml:space="preserve"> with short-</w:t>
            </w:r>
            <w:r>
              <w:rPr>
                <w:rFonts w:ascii="Calibri" w:eastAsia="Times New Roman" w:hAnsi="Calibri" w:cs="Times New Roman"/>
                <w:iCs/>
                <w:color w:val="000000"/>
                <w:sz w:val="16"/>
                <w:szCs w:val="16"/>
                <w:lang w:val="en-GB" w:eastAsia="en-GB"/>
              </w:rPr>
              <w: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8EA4BE0"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018ABB1F" w14:textId="77777777" w:rsidR="00236998" w:rsidRDefault="009A1854" w:rsidP="00236998">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sidR="00314133">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2B7F9156" w14:textId="77777777" w:rsidR="009A1854" w:rsidRPr="00236998" w:rsidRDefault="009A1854" w:rsidP="00236998">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[day (optional)/month/year] …………….</w:t>
            </w:r>
          </w:p>
          <w:p w14:paraId="420D2E75" w14:textId="77777777" w:rsidR="009A1854" w:rsidRPr="009A1854" w:rsidRDefault="009A1854" w:rsidP="00236998">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[day (optional)/month/year] ……………</w:t>
            </w:r>
          </w:p>
        </w:tc>
      </w:tr>
      <w:tr w:rsidR="00174F66" w14:paraId="196D4BE3" w14:textId="77777777" w:rsidTr="00174F66">
        <w:trPr>
          <w:trHeight w:val="198"/>
        </w:trPr>
        <w:tc>
          <w:tcPr>
            <w:tcW w:w="11199" w:type="dxa"/>
            <w:gridSpan w:val="2"/>
            <w:shd w:val="clear" w:color="auto" w:fill="002060"/>
          </w:tcPr>
          <w:p w14:paraId="165A3851" w14:textId="77777777" w:rsidR="00174F66" w:rsidRPr="00174F66" w:rsidRDefault="00174F66" w:rsidP="00174F66">
            <w:pPr>
              <w:spacing w:after="0" w:line="240" w:lineRule="auto"/>
              <w:ind w:right="28"/>
              <w:jc w:val="center"/>
              <w:rPr>
                <w:rFonts w:ascii="Calibri" w:eastAsia="Times New Roman" w:hAnsi="Calibri" w:cs="Times New Roman"/>
                <w:b/>
                <w:bCs/>
                <w:iCs/>
                <w:color w:val="FFFFFF" w:themeColor="background1"/>
                <w:sz w:val="16"/>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w:t>
            </w:r>
            <w:r w:rsidR="00314133">
              <w:rPr>
                <w:rFonts w:ascii="Calibri" w:eastAsia="Times New Roman" w:hAnsi="Calibri" w:cs="Times New Roman"/>
                <w:b/>
                <w:bCs/>
                <w:iCs/>
                <w:color w:val="FFFFFF" w:themeColor="background1"/>
                <w:sz w:val="18"/>
                <w:szCs w:val="16"/>
                <w:lang w:val="en-GB" w:eastAsia="en-GB"/>
              </w:rPr>
              <w:t>nding and receiving institution</w:t>
            </w:r>
            <w:r>
              <w:rPr>
                <w:rFonts w:ascii="Calibri" w:eastAsia="Times New Roman" w:hAnsi="Calibri" w:cs="Times New Roman"/>
                <w:b/>
                <w:bCs/>
                <w:iCs/>
                <w:color w:val="FFFFFF" w:themeColor="background1"/>
                <w:sz w:val="18"/>
                <w:szCs w:val="16"/>
                <w:lang w:val="en-GB" w:eastAsia="en-GB"/>
              </w:rPr>
              <w:t>.</w:t>
            </w:r>
          </w:p>
        </w:tc>
      </w:tr>
    </w:tbl>
    <w:p w14:paraId="52E56223" w14:textId="77777777" w:rsidR="008667EB" w:rsidRDefault="008667EB" w:rsidP="003E0C23">
      <w:pPr>
        <w:spacing w:after="120" w:line="240" w:lineRule="auto"/>
        <w:ind w:right="28"/>
        <w:jc w:val="center"/>
        <w:rPr>
          <w:rFonts w:ascii="Verdana" w:eastAsia="Times New Roman" w:hAnsi="Verdana" w:cs="Arial"/>
          <w:b/>
          <w:color w:val="002060"/>
          <w:sz w:val="28"/>
          <w:szCs w:val="36"/>
          <w:lang w:val="en-GB"/>
        </w:rPr>
      </w:pPr>
    </w:p>
    <w:p w14:paraId="42F82495"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44A041AB"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53041948" w14:textId="77777777" w:rsidR="00117638" w:rsidRDefault="00117638" w:rsidP="003E0C23">
      <w:pPr>
        <w:spacing w:after="120" w:line="240" w:lineRule="auto"/>
        <w:ind w:right="28"/>
        <w:jc w:val="center"/>
        <w:rPr>
          <w:rFonts w:ascii="Verdana" w:eastAsia="Times New Roman" w:hAnsi="Verdana" w:cs="Arial"/>
          <w:b/>
          <w:color w:val="002060"/>
          <w:sz w:val="28"/>
          <w:szCs w:val="36"/>
          <w:lang w:val="en-GB"/>
        </w:rPr>
      </w:pPr>
    </w:p>
    <w:p w14:paraId="5F4AC907" w14:textId="77777777" w:rsidR="00117638" w:rsidRDefault="00117638" w:rsidP="00DD2CC6">
      <w:pPr>
        <w:spacing w:after="120" w:line="240" w:lineRule="auto"/>
        <w:ind w:right="28"/>
        <w:jc w:val="center"/>
        <w:rPr>
          <w:rFonts w:ascii="Verdana" w:eastAsia="Times New Roman" w:hAnsi="Verdana" w:cs="Arial"/>
          <w:b/>
          <w:color w:val="002060"/>
          <w:sz w:val="28"/>
          <w:szCs w:val="36"/>
          <w:lang w:val="en-GB"/>
        </w:rPr>
      </w:pPr>
    </w:p>
    <w:p w14:paraId="33E63961" w14:textId="77777777" w:rsidR="00DD2CC6" w:rsidRDefault="00DD2CC6" w:rsidP="00DD2CC6">
      <w:pPr>
        <w:spacing w:after="120" w:line="240" w:lineRule="auto"/>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3EAB721D" w14:textId="77777777" w:rsidR="00413573" w:rsidRPr="00AB6B93" w:rsidRDefault="00AB6B93" w:rsidP="00DD2CC6">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DD2CC6" w:rsidRPr="002A00C3" w14:paraId="63E4A9CD" w14:textId="77777777" w:rsidTr="00DD2CC6">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6584BE"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07547A01" w14:textId="77777777" w:rsidR="00DD2CC6" w:rsidRPr="002A00C3" w:rsidRDefault="00DD2CC6" w:rsidP="00BA1E54">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DD2CC6" w:rsidRPr="002A00C3" w14:paraId="0419B22E" w14:textId="77777777" w:rsidTr="00DD2CC6">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CEBADF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5043CB0F"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2F6854B" w14:textId="77777777" w:rsidR="00DD2CC6" w:rsidRPr="002A00C3" w:rsidRDefault="00DD2CC6" w:rsidP="00DD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2C51D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926005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C133CF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DD2CC6" w:rsidRPr="002A00C3" w14:paraId="22F1C431" w14:textId="77777777" w:rsidTr="00DD2CC6">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09AF38FC"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15AA318D"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01512BE8"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DA70637"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46624170"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10E05704" w14:textId="77777777" w:rsidTr="00DD2CC6">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4B8484D5"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F56C0"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49CC1FA"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10EF996B"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3886A4"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5C79092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4ECEB114"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8BF34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5EDB29A5"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474F8A0"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6F60B5"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07459315"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537F28F"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DFB9E20"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70DF9E5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4E871BC"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44A5D23"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738610E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37805D2"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63F29E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3B7B4B8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A0FF5F2"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30AD6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1829076"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BA226A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7AD93B2"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0DE4B5B7"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6204FF1"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DBF0D7D"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B62F1B3"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02F2C34E"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80A4E5D"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1921983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96FEF7D"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7194DBD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386957F7" w14:textId="77777777" w:rsidTr="00DD2CC6">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1DF8BA6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65DB19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1D5BCD6B"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BC5EC03"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B6A7D31"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DD2CC6" w:rsidRPr="002A00C3" w14:paraId="19FC1F85" w14:textId="77777777" w:rsidTr="00DD2CC6">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7E69327" w14:textId="77777777" w:rsidR="00DD2CC6" w:rsidRPr="002A00C3" w:rsidRDefault="00DD2CC6"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769D0D3C" w14:textId="77777777" w:rsidR="00413573" w:rsidRDefault="00413573" w:rsidP="00502EF9">
      <w:pPr>
        <w:spacing w:after="120" w:line="240" w:lineRule="auto"/>
        <w:ind w:right="28"/>
        <w:jc w:val="center"/>
        <w:rPr>
          <w:rFonts w:ascii="Verdana" w:eastAsia="Times New Roman" w:hAnsi="Verdana" w:cs="Arial"/>
          <w:b/>
          <w:color w:val="002060"/>
          <w:sz w:val="28"/>
          <w:szCs w:val="36"/>
          <w:lang w:val="en-GB"/>
        </w:rPr>
      </w:pPr>
    </w:p>
    <w:p w14:paraId="54CD245A" w14:textId="77777777" w:rsidR="00F809EB" w:rsidRDefault="00F809EB" w:rsidP="00502EF9">
      <w:pPr>
        <w:spacing w:after="120" w:line="240" w:lineRule="auto"/>
        <w:ind w:right="28"/>
        <w:jc w:val="center"/>
        <w:rPr>
          <w:rFonts w:ascii="Verdana" w:eastAsia="Times New Roman" w:hAnsi="Verdana" w:cs="Arial"/>
          <w:b/>
          <w:color w:val="002060"/>
          <w:sz w:val="28"/>
          <w:szCs w:val="36"/>
          <w:lang w:val="en-GB"/>
        </w:rPr>
      </w:pPr>
    </w:p>
    <w:p w14:paraId="7886FD5F" w14:textId="77777777" w:rsidR="00502EF9" w:rsidRDefault="00502EF9" w:rsidP="00502EF9">
      <w:pPr>
        <w:spacing w:after="0" w:line="240" w:lineRule="auto"/>
        <w:jc w:val="center"/>
        <w:rPr>
          <w:rFonts w:ascii="Verdana" w:eastAsia="Times New Roman" w:hAnsi="Verdana" w:cs="Arial"/>
          <w:b/>
          <w:color w:val="002060"/>
          <w:sz w:val="28"/>
          <w:szCs w:val="36"/>
          <w:lang w:val="en-GB"/>
        </w:rPr>
      </w:pPr>
      <w:r w:rsidRPr="00502EF9">
        <w:rPr>
          <w:rFonts w:ascii="Verdana" w:eastAsia="Times New Roman" w:hAnsi="Verdana" w:cs="Arial"/>
          <w:b/>
          <w:color w:val="002060"/>
          <w:sz w:val="28"/>
          <w:szCs w:val="36"/>
          <w:lang w:val="en-GB"/>
        </w:rPr>
        <w:t>Recognition at the Sending Institution</w:t>
      </w:r>
    </w:p>
    <w:p w14:paraId="451B2895" w14:textId="77777777" w:rsidR="00413573" w:rsidRDefault="00AB6B93" w:rsidP="00F809EB">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30F04A2" w14:textId="77777777" w:rsidR="00117638" w:rsidRPr="00F809EB" w:rsidRDefault="00117638" w:rsidP="00F809EB">
      <w:pPr>
        <w:spacing w:after="120" w:line="240" w:lineRule="auto"/>
        <w:ind w:right="28"/>
        <w:jc w:val="center"/>
        <w:rPr>
          <w:rFonts w:ascii="Verdana" w:eastAsia="Times New Roman" w:hAnsi="Verdana" w:cs="Arial"/>
          <w:b/>
          <w:i/>
          <w:color w:val="002060"/>
          <w:sz w:val="24"/>
          <w:szCs w:val="36"/>
          <w:lang w:val="en-GB"/>
        </w:rPr>
      </w:pP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502EF9" w:rsidRPr="002A00C3" w14:paraId="3751300F" w14:textId="77777777" w:rsidTr="00413573">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35F0889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1231BE67"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p w14:paraId="36FEB5B0"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tc>
      </w:tr>
      <w:tr w:rsidR="00502EF9" w:rsidRPr="002A00C3" w14:paraId="2B57E522" w14:textId="77777777" w:rsidTr="00413573">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7A58FB36"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0D7AA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8A7FA9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422B5A3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045B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18F8C1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4B0E8AC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461D5282"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tc>
      </w:tr>
      <w:tr w:rsidR="00502EF9" w:rsidRPr="002A00C3" w14:paraId="6E8D1314" w14:textId="77777777" w:rsidTr="00413573">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B515302"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4253EF77"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2D6473E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96D69FC"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2302A5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F68A52D"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3B8B558F" w14:textId="77777777" w:rsidTr="00413573">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31CBAF0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7717C8"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419A23A7"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4536B0D"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D7A3EC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87B1973"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91A0434"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129C278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790C8A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ECDD213"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1CA3204"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D71D07C"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7D666B60"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1810D5E2"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196D06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4FF1C98"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D072C0D"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8A2191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D18F9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31CC8BA"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DE5285C"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238601F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3CABC7"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B08B5D1"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6DEB4AB"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AD9C6F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A6AAB6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F69667B"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4B1F511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5F9C3DC"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023141B"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F3B140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62C75D1"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06B78BF"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1A2170D"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64355A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A96511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7DF4E37C" w14:textId="77777777" w:rsidR="00502EF9" w:rsidRPr="008F7F8E"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4FB30F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DA6542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CB98F6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866ACAF" w14:textId="77777777" w:rsidTr="00413573">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4AD8D1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A58656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1721E545"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3DD1135A"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08932937"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3041E39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r>
      <w:tr w:rsidR="00502EF9" w:rsidRPr="002A00C3" w14:paraId="090FC66B" w14:textId="77777777" w:rsidTr="00502EF9">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32556152" w14:textId="77777777" w:rsidR="00502EF9" w:rsidRPr="002A00C3" w:rsidRDefault="00502EF9"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722B00AE" w14:textId="77777777" w:rsidR="00502EF9" w:rsidRDefault="00502EF9" w:rsidP="00502EF9">
      <w:pPr>
        <w:spacing w:after="120" w:line="240" w:lineRule="auto"/>
        <w:ind w:right="28"/>
        <w:jc w:val="center"/>
        <w:rPr>
          <w:rFonts w:ascii="Verdana" w:eastAsia="Times New Roman" w:hAnsi="Verdana" w:cs="Arial"/>
          <w:b/>
          <w:color w:val="002060"/>
          <w:sz w:val="28"/>
          <w:szCs w:val="36"/>
          <w:lang w:val="en-GB"/>
        </w:rPr>
      </w:pPr>
    </w:p>
    <w:p w14:paraId="7BE7D464" w14:textId="77777777" w:rsidR="00C26C44" w:rsidRDefault="005D6657" w:rsidP="00502EF9">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If applicable, description of </w:t>
      </w:r>
      <w:r w:rsidR="00F21D59">
        <w:rPr>
          <w:rFonts w:ascii="Verdana" w:eastAsia="Times New Roman" w:hAnsi="Verdana" w:cs="Arial"/>
          <w:b/>
          <w:color w:val="002060"/>
          <w:sz w:val="28"/>
          <w:szCs w:val="36"/>
          <w:lang w:val="en-GB"/>
        </w:rPr>
        <w:t xml:space="preserve">the </w:t>
      </w:r>
      <w:r>
        <w:rPr>
          <w:rFonts w:ascii="Verdana" w:eastAsia="Times New Roman" w:hAnsi="Verdana" w:cs="Arial"/>
          <w:b/>
          <w:color w:val="002060"/>
          <w:sz w:val="28"/>
          <w:szCs w:val="36"/>
          <w:lang w:val="en-GB"/>
        </w:rPr>
        <w:t xml:space="preserve">virtual component at Receiving Institution and recognition at the Sending Institution </w:t>
      </w:r>
    </w:p>
    <w:p w14:paraId="46D92558" w14:textId="77777777" w:rsidR="005D6657" w:rsidRDefault="005D6657" w:rsidP="005D6657">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023194B2" w14:textId="77777777" w:rsidR="00117638" w:rsidRPr="00F809EB" w:rsidRDefault="00117638" w:rsidP="005D6657">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6E9CBC9B" w14:textId="77777777" w:rsidTr="00BD28B3">
        <w:trPr>
          <w:trHeight w:hRule="exact" w:val="706"/>
        </w:trPr>
        <w:tc>
          <w:tcPr>
            <w:tcW w:w="1053" w:type="dxa"/>
            <w:vMerge w:val="restart"/>
            <w:shd w:val="clear" w:color="auto" w:fill="D5DCE4" w:themeFill="text2" w:themeFillTint="33"/>
          </w:tcPr>
          <w:p w14:paraId="0513B869" w14:textId="77777777" w:rsidR="00C32A4D" w:rsidRDefault="00C32A4D" w:rsidP="0089316A">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1CC7EEF3"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Component </w:t>
            </w:r>
          </w:p>
          <w:p w14:paraId="788537C9"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07C0588" w14:textId="77777777" w:rsidR="00C32A4D" w:rsidRDefault="00C32A4D" w:rsidP="00005FF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56DFE90" w14:textId="77777777" w:rsidR="00C32A4D" w:rsidRDefault="00C32A4D" w:rsidP="00005FF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3066" w:type="dxa"/>
            <w:shd w:val="clear" w:color="auto" w:fill="D0CECE" w:themeFill="background2" w:themeFillShade="E6"/>
          </w:tcPr>
          <w:p w14:paraId="1872A614"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03AC1676"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(obligatory field):</w:t>
            </w:r>
          </w:p>
          <w:p w14:paraId="42C6D796" w14:textId="77777777" w:rsidR="00C32A4D" w:rsidRDefault="00C32A4D" w:rsidP="00005FFC">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2816FD9E" w14:textId="77777777" w:rsidR="00C32A4D" w:rsidRPr="008B0BDB" w:rsidRDefault="00C32A4D" w:rsidP="00005FF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6723562" w14:textId="77777777" w:rsidR="00C32A4D" w:rsidRDefault="00C32A4D" w:rsidP="00005FFC">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482219E3" w14:textId="77777777" w:rsidTr="00BD28B3">
        <w:trPr>
          <w:trHeight w:hRule="exact" w:val="289"/>
        </w:trPr>
        <w:tc>
          <w:tcPr>
            <w:tcW w:w="1053" w:type="dxa"/>
            <w:vMerge/>
            <w:shd w:val="clear" w:color="auto" w:fill="D5DCE4" w:themeFill="text2" w:themeFillTint="33"/>
          </w:tcPr>
          <w:p w14:paraId="6E1831B3" w14:textId="77777777" w:rsidR="00C32A4D" w:rsidRDefault="00C32A4D" w:rsidP="00BA1E54">
            <w:pPr>
              <w:ind w:right="-993"/>
              <w:rPr>
                <w:rFonts w:cs="Calibri"/>
                <w:b/>
                <w:sz w:val="16"/>
                <w:szCs w:val="16"/>
                <w:lang w:val="en-GB"/>
              </w:rPr>
            </w:pPr>
          </w:p>
        </w:tc>
        <w:tc>
          <w:tcPr>
            <w:tcW w:w="1358" w:type="dxa"/>
          </w:tcPr>
          <w:p w14:paraId="54E11D2A" w14:textId="77777777" w:rsidR="00C32A4D" w:rsidRDefault="00C32A4D" w:rsidP="00BA1E54">
            <w:pPr>
              <w:ind w:right="-993"/>
              <w:rPr>
                <w:rFonts w:cs="Calibri"/>
                <w:b/>
                <w:sz w:val="16"/>
                <w:szCs w:val="16"/>
                <w:lang w:val="en-GB"/>
              </w:rPr>
            </w:pPr>
          </w:p>
        </w:tc>
        <w:tc>
          <w:tcPr>
            <w:tcW w:w="3029" w:type="dxa"/>
          </w:tcPr>
          <w:p w14:paraId="31126E5D" w14:textId="77777777" w:rsidR="00C32A4D" w:rsidRDefault="00C32A4D" w:rsidP="00BA1E54">
            <w:pPr>
              <w:ind w:right="-993"/>
              <w:rPr>
                <w:rFonts w:cs="Calibri"/>
                <w:b/>
                <w:sz w:val="16"/>
                <w:szCs w:val="16"/>
                <w:lang w:val="en-GB"/>
              </w:rPr>
            </w:pPr>
          </w:p>
        </w:tc>
        <w:tc>
          <w:tcPr>
            <w:tcW w:w="3066" w:type="dxa"/>
          </w:tcPr>
          <w:p w14:paraId="2DE403A5"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431CDC"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58EAC0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616C89C" w14:textId="77777777" w:rsidTr="00BD28B3">
        <w:trPr>
          <w:trHeight w:hRule="exact" w:val="289"/>
        </w:trPr>
        <w:tc>
          <w:tcPr>
            <w:tcW w:w="1053" w:type="dxa"/>
            <w:vMerge/>
            <w:shd w:val="clear" w:color="auto" w:fill="D5DCE4" w:themeFill="text2" w:themeFillTint="33"/>
          </w:tcPr>
          <w:p w14:paraId="49E398E2" w14:textId="77777777" w:rsidR="00C32A4D" w:rsidRDefault="00C32A4D" w:rsidP="00BA1E54">
            <w:pPr>
              <w:ind w:right="-993"/>
              <w:rPr>
                <w:rFonts w:cs="Calibri"/>
                <w:b/>
                <w:sz w:val="16"/>
                <w:szCs w:val="16"/>
                <w:lang w:val="en-GB"/>
              </w:rPr>
            </w:pPr>
          </w:p>
        </w:tc>
        <w:tc>
          <w:tcPr>
            <w:tcW w:w="1358" w:type="dxa"/>
          </w:tcPr>
          <w:p w14:paraId="16287F21" w14:textId="77777777" w:rsidR="00C32A4D" w:rsidRDefault="00C32A4D" w:rsidP="00BA1E54">
            <w:pPr>
              <w:ind w:right="-993"/>
              <w:rPr>
                <w:rFonts w:cs="Calibri"/>
                <w:b/>
                <w:sz w:val="16"/>
                <w:szCs w:val="16"/>
                <w:lang w:val="en-GB"/>
              </w:rPr>
            </w:pPr>
          </w:p>
        </w:tc>
        <w:tc>
          <w:tcPr>
            <w:tcW w:w="3029" w:type="dxa"/>
          </w:tcPr>
          <w:p w14:paraId="5BE93A62" w14:textId="77777777" w:rsidR="00C32A4D" w:rsidRDefault="00C32A4D" w:rsidP="00BA1E54">
            <w:pPr>
              <w:ind w:right="-993"/>
              <w:rPr>
                <w:rFonts w:cs="Calibri"/>
                <w:b/>
                <w:sz w:val="16"/>
                <w:szCs w:val="16"/>
                <w:lang w:val="en-GB"/>
              </w:rPr>
            </w:pPr>
          </w:p>
        </w:tc>
        <w:tc>
          <w:tcPr>
            <w:tcW w:w="3066" w:type="dxa"/>
          </w:tcPr>
          <w:p w14:paraId="384BA73E"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34B3F2EB"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3F1AEDA3"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2DAEA1EF" w14:textId="77777777" w:rsidTr="00BD28B3">
        <w:trPr>
          <w:trHeight w:hRule="exact" w:val="289"/>
        </w:trPr>
        <w:tc>
          <w:tcPr>
            <w:tcW w:w="1053" w:type="dxa"/>
            <w:vMerge/>
            <w:shd w:val="clear" w:color="auto" w:fill="D5DCE4" w:themeFill="text2" w:themeFillTint="33"/>
          </w:tcPr>
          <w:p w14:paraId="7D34F5C7" w14:textId="77777777" w:rsidR="00C32A4D" w:rsidRDefault="00C32A4D" w:rsidP="00BA1E54">
            <w:pPr>
              <w:ind w:right="-993"/>
              <w:rPr>
                <w:rFonts w:cs="Calibri"/>
                <w:b/>
                <w:sz w:val="16"/>
                <w:szCs w:val="16"/>
                <w:lang w:val="en-GB"/>
              </w:rPr>
            </w:pPr>
          </w:p>
        </w:tc>
        <w:tc>
          <w:tcPr>
            <w:tcW w:w="1358" w:type="dxa"/>
          </w:tcPr>
          <w:p w14:paraId="0B4020A7" w14:textId="77777777" w:rsidR="00C32A4D" w:rsidRDefault="00C32A4D" w:rsidP="00BA1E54">
            <w:pPr>
              <w:ind w:right="-993"/>
              <w:rPr>
                <w:rFonts w:cs="Calibri"/>
                <w:b/>
                <w:sz w:val="16"/>
                <w:szCs w:val="16"/>
                <w:lang w:val="en-GB"/>
              </w:rPr>
            </w:pPr>
          </w:p>
        </w:tc>
        <w:tc>
          <w:tcPr>
            <w:tcW w:w="3029" w:type="dxa"/>
          </w:tcPr>
          <w:p w14:paraId="1D7B270A" w14:textId="77777777" w:rsidR="00C32A4D" w:rsidRDefault="00C32A4D" w:rsidP="00BA1E54">
            <w:pPr>
              <w:ind w:right="-993"/>
              <w:rPr>
                <w:rFonts w:cs="Calibri"/>
                <w:b/>
                <w:sz w:val="16"/>
                <w:szCs w:val="16"/>
                <w:lang w:val="en-GB"/>
              </w:rPr>
            </w:pPr>
          </w:p>
        </w:tc>
        <w:tc>
          <w:tcPr>
            <w:tcW w:w="3066" w:type="dxa"/>
          </w:tcPr>
          <w:p w14:paraId="4F904CB7"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971CD3"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6D5F1C2"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909BEF8" w14:textId="77777777" w:rsidTr="00BD28B3">
        <w:trPr>
          <w:trHeight w:hRule="exact" w:val="289"/>
        </w:trPr>
        <w:tc>
          <w:tcPr>
            <w:tcW w:w="1053" w:type="dxa"/>
            <w:vMerge/>
            <w:shd w:val="clear" w:color="auto" w:fill="D5DCE4" w:themeFill="text2" w:themeFillTint="33"/>
          </w:tcPr>
          <w:p w14:paraId="7DFF8CC1" w14:textId="77777777" w:rsidR="00C32A4D" w:rsidRDefault="00C32A4D" w:rsidP="00BA1E54">
            <w:pPr>
              <w:ind w:right="-993"/>
              <w:rPr>
                <w:rFonts w:cs="Calibri"/>
                <w:b/>
                <w:sz w:val="16"/>
                <w:szCs w:val="16"/>
                <w:lang w:val="en-GB"/>
              </w:rPr>
            </w:pPr>
          </w:p>
        </w:tc>
        <w:tc>
          <w:tcPr>
            <w:tcW w:w="1358" w:type="dxa"/>
          </w:tcPr>
          <w:p w14:paraId="4FC7B1E9" w14:textId="77777777" w:rsidR="00C32A4D" w:rsidRDefault="00C32A4D" w:rsidP="00BA1E54">
            <w:pPr>
              <w:ind w:right="-993"/>
              <w:rPr>
                <w:rFonts w:cs="Calibri"/>
                <w:b/>
                <w:sz w:val="16"/>
                <w:szCs w:val="16"/>
                <w:lang w:val="en-GB"/>
              </w:rPr>
            </w:pPr>
          </w:p>
        </w:tc>
        <w:tc>
          <w:tcPr>
            <w:tcW w:w="3029" w:type="dxa"/>
          </w:tcPr>
          <w:p w14:paraId="3B0123C4" w14:textId="77777777" w:rsidR="00C32A4D" w:rsidRDefault="00C32A4D" w:rsidP="00BA1E54">
            <w:pPr>
              <w:ind w:right="-993"/>
              <w:rPr>
                <w:rFonts w:cs="Calibri"/>
                <w:b/>
                <w:sz w:val="16"/>
                <w:szCs w:val="16"/>
                <w:lang w:val="en-GB"/>
              </w:rPr>
            </w:pPr>
          </w:p>
        </w:tc>
        <w:tc>
          <w:tcPr>
            <w:tcW w:w="3066" w:type="dxa"/>
          </w:tcPr>
          <w:p w14:paraId="35C5F4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34C08F" w14:textId="2C05787B"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30CBE480"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2A1F701D" w14:textId="77777777" w:rsidR="005D6657" w:rsidRDefault="005D6657" w:rsidP="00502EF9">
      <w:pPr>
        <w:spacing w:after="120" w:line="240" w:lineRule="auto"/>
        <w:ind w:right="28"/>
        <w:jc w:val="center"/>
        <w:rPr>
          <w:rFonts w:ascii="Verdana" w:eastAsia="Times New Roman" w:hAnsi="Verdana" w:cs="Arial"/>
          <w:b/>
          <w:color w:val="002060"/>
          <w:sz w:val="28"/>
          <w:szCs w:val="36"/>
          <w:lang w:val="en-GB"/>
        </w:rPr>
      </w:pPr>
    </w:p>
    <w:p w14:paraId="03EFCA41" w14:textId="77777777" w:rsidR="00E176C0" w:rsidRDefault="00E176C0" w:rsidP="00502EF9">
      <w:pPr>
        <w:spacing w:after="120" w:line="240" w:lineRule="auto"/>
        <w:ind w:right="28"/>
        <w:jc w:val="center"/>
        <w:rPr>
          <w:rFonts w:ascii="Verdana" w:eastAsia="Times New Roman" w:hAnsi="Verdana" w:cs="Arial"/>
          <w:b/>
          <w:color w:val="002060"/>
          <w:sz w:val="28"/>
          <w:szCs w:val="36"/>
          <w:lang w:val="en-GB"/>
        </w:rPr>
      </w:pPr>
    </w:p>
    <w:p w14:paraId="43221BF9" w14:textId="77777777" w:rsidR="00117638" w:rsidRDefault="00117638" w:rsidP="00E176C0">
      <w:pPr>
        <w:spacing w:after="120" w:line="240" w:lineRule="auto"/>
        <w:ind w:right="28"/>
        <w:jc w:val="center"/>
        <w:rPr>
          <w:rFonts w:ascii="Verdana" w:eastAsia="Times New Roman" w:hAnsi="Verdana" w:cs="Arial"/>
          <w:b/>
          <w:color w:val="002060"/>
          <w:sz w:val="28"/>
          <w:szCs w:val="36"/>
          <w:lang w:val="en-GB"/>
        </w:rPr>
      </w:pPr>
    </w:p>
    <w:p w14:paraId="25597AD2"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0F4D0D03" w14:textId="77777777" w:rsidR="00E176C0" w:rsidRPr="00F809EB" w:rsidRDefault="00E176C0" w:rsidP="00E176C0">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Pr="00E176C0">
        <w:rPr>
          <w:rFonts w:ascii="Verdana" w:eastAsia="Times New Roman" w:hAnsi="Verdana" w:cs="Arial"/>
          <w:b/>
          <w:i/>
          <w:color w:val="002060"/>
          <w:sz w:val="24"/>
          <w:szCs w:val="36"/>
          <w:lang w:val="en-GB"/>
        </w:rPr>
        <w:t>Blended mobility</w:t>
      </w:r>
      <w:r w:rsidR="000C3BE0">
        <w:rPr>
          <w:rFonts w:ascii="Verdana" w:eastAsia="Times New Roman" w:hAnsi="Verdana" w:cs="Arial"/>
          <w:b/>
          <w:i/>
          <w:color w:val="002060"/>
          <w:sz w:val="24"/>
          <w:szCs w:val="36"/>
          <w:lang w:val="en-GB"/>
        </w:rPr>
        <w:t xml:space="preserve"> with short-</w:t>
      </w:r>
      <w:r w:rsidRPr="00E176C0">
        <w:rPr>
          <w:rFonts w:ascii="Verdana" w:eastAsia="Times New Roman" w:hAnsi="Verdana" w:cs="Arial"/>
          <w:b/>
          <w:i/>
          <w:color w:val="002060"/>
          <w:sz w:val="24"/>
          <w:szCs w:val="36"/>
          <w:lang w:val="en-GB"/>
        </w:rPr>
        <w:t>term physical 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58D30A9E" w14:textId="77777777" w:rsidTr="00BD28B3">
        <w:trPr>
          <w:trHeight w:hRule="exact" w:val="706"/>
        </w:trPr>
        <w:tc>
          <w:tcPr>
            <w:tcW w:w="1053" w:type="dxa"/>
            <w:vMerge w:val="restart"/>
            <w:shd w:val="clear" w:color="auto" w:fill="D5DCE4" w:themeFill="text2" w:themeFillTint="33"/>
          </w:tcPr>
          <w:p w14:paraId="003D372A" w14:textId="34F7703D"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6228F43E"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06C33D0"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C62A02A" w14:textId="4612BB7B"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71256DA6"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6A33A2D2"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(obligatory field):</w:t>
            </w:r>
          </w:p>
          <w:p w14:paraId="5F96A722"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48ED1B24"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E2317C1"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538FAFC3" w14:textId="77777777" w:rsidTr="00BD28B3">
        <w:trPr>
          <w:trHeight w:hRule="exact" w:val="289"/>
        </w:trPr>
        <w:tc>
          <w:tcPr>
            <w:tcW w:w="1053" w:type="dxa"/>
            <w:vMerge/>
            <w:shd w:val="clear" w:color="auto" w:fill="D5DCE4" w:themeFill="text2" w:themeFillTint="33"/>
          </w:tcPr>
          <w:p w14:paraId="5B95CD12" w14:textId="77777777" w:rsidR="00C32A4D" w:rsidRDefault="00C32A4D" w:rsidP="00BA1E54">
            <w:pPr>
              <w:ind w:right="-993"/>
              <w:rPr>
                <w:rFonts w:cs="Calibri"/>
                <w:b/>
                <w:sz w:val="16"/>
                <w:szCs w:val="16"/>
                <w:lang w:val="en-GB"/>
              </w:rPr>
            </w:pPr>
          </w:p>
        </w:tc>
        <w:tc>
          <w:tcPr>
            <w:tcW w:w="1358" w:type="dxa"/>
          </w:tcPr>
          <w:p w14:paraId="5220BBB2" w14:textId="77777777" w:rsidR="00C32A4D" w:rsidRDefault="00C32A4D" w:rsidP="00BA1E54">
            <w:pPr>
              <w:ind w:right="-993"/>
              <w:rPr>
                <w:rFonts w:cs="Calibri"/>
                <w:b/>
                <w:sz w:val="16"/>
                <w:szCs w:val="16"/>
                <w:lang w:val="en-GB"/>
              </w:rPr>
            </w:pPr>
          </w:p>
        </w:tc>
        <w:tc>
          <w:tcPr>
            <w:tcW w:w="3029" w:type="dxa"/>
          </w:tcPr>
          <w:p w14:paraId="13CB595B" w14:textId="77777777" w:rsidR="00C32A4D" w:rsidRDefault="00C32A4D" w:rsidP="00BA1E54">
            <w:pPr>
              <w:ind w:right="-993"/>
              <w:rPr>
                <w:rFonts w:cs="Calibri"/>
                <w:b/>
                <w:sz w:val="16"/>
                <w:szCs w:val="16"/>
                <w:lang w:val="en-GB"/>
              </w:rPr>
            </w:pPr>
          </w:p>
        </w:tc>
        <w:tc>
          <w:tcPr>
            <w:tcW w:w="3066" w:type="dxa"/>
          </w:tcPr>
          <w:p w14:paraId="6D9C8D39"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5E05E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199CA147"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93301BD" w14:textId="77777777" w:rsidTr="00BD28B3">
        <w:trPr>
          <w:trHeight w:hRule="exact" w:val="289"/>
        </w:trPr>
        <w:tc>
          <w:tcPr>
            <w:tcW w:w="1053" w:type="dxa"/>
            <w:vMerge/>
            <w:shd w:val="clear" w:color="auto" w:fill="D5DCE4" w:themeFill="text2" w:themeFillTint="33"/>
          </w:tcPr>
          <w:p w14:paraId="2FC17F8B" w14:textId="77777777" w:rsidR="00C32A4D" w:rsidRDefault="00C32A4D" w:rsidP="00BA1E54">
            <w:pPr>
              <w:ind w:right="-993"/>
              <w:rPr>
                <w:rFonts w:cs="Calibri"/>
                <w:b/>
                <w:sz w:val="16"/>
                <w:szCs w:val="16"/>
                <w:lang w:val="en-GB"/>
              </w:rPr>
            </w:pPr>
          </w:p>
        </w:tc>
        <w:tc>
          <w:tcPr>
            <w:tcW w:w="1358" w:type="dxa"/>
          </w:tcPr>
          <w:p w14:paraId="0A4F7224" w14:textId="77777777" w:rsidR="00C32A4D" w:rsidRDefault="00C32A4D" w:rsidP="00BA1E54">
            <w:pPr>
              <w:ind w:right="-993"/>
              <w:rPr>
                <w:rFonts w:cs="Calibri"/>
                <w:b/>
                <w:sz w:val="16"/>
                <w:szCs w:val="16"/>
                <w:lang w:val="en-GB"/>
              </w:rPr>
            </w:pPr>
          </w:p>
        </w:tc>
        <w:tc>
          <w:tcPr>
            <w:tcW w:w="3029" w:type="dxa"/>
          </w:tcPr>
          <w:p w14:paraId="5AE48A43" w14:textId="77777777" w:rsidR="00C32A4D" w:rsidRDefault="00C32A4D" w:rsidP="00BA1E54">
            <w:pPr>
              <w:ind w:right="-993"/>
              <w:rPr>
                <w:rFonts w:cs="Calibri"/>
                <w:b/>
                <w:sz w:val="16"/>
                <w:szCs w:val="16"/>
                <w:lang w:val="en-GB"/>
              </w:rPr>
            </w:pPr>
          </w:p>
        </w:tc>
        <w:tc>
          <w:tcPr>
            <w:tcW w:w="3066" w:type="dxa"/>
          </w:tcPr>
          <w:p w14:paraId="50F40DEB"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7A52294"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47C9E84B"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7DA9754F" w14:textId="77777777" w:rsidTr="00BD28B3">
        <w:trPr>
          <w:trHeight w:hRule="exact" w:val="289"/>
        </w:trPr>
        <w:tc>
          <w:tcPr>
            <w:tcW w:w="1053" w:type="dxa"/>
            <w:vMerge/>
            <w:shd w:val="clear" w:color="auto" w:fill="D5DCE4" w:themeFill="text2" w:themeFillTint="33"/>
          </w:tcPr>
          <w:p w14:paraId="007DCDA8" w14:textId="77777777" w:rsidR="00C32A4D" w:rsidRDefault="00C32A4D" w:rsidP="00BA1E54">
            <w:pPr>
              <w:ind w:right="-993"/>
              <w:rPr>
                <w:rFonts w:cs="Calibri"/>
                <w:b/>
                <w:sz w:val="16"/>
                <w:szCs w:val="16"/>
                <w:lang w:val="en-GB"/>
              </w:rPr>
            </w:pPr>
          </w:p>
        </w:tc>
        <w:tc>
          <w:tcPr>
            <w:tcW w:w="1358" w:type="dxa"/>
          </w:tcPr>
          <w:p w14:paraId="450EA2D7" w14:textId="77777777" w:rsidR="00C32A4D" w:rsidRDefault="00C32A4D" w:rsidP="00BA1E54">
            <w:pPr>
              <w:ind w:right="-993"/>
              <w:rPr>
                <w:rFonts w:cs="Calibri"/>
                <w:b/>
                <w:sz w:val="16"/>
                <w:szCs w:val="16"/>
                <w:lang w:val="en-GB"/>
              </w:rPr>
            </w:pPr>
          </w:p>
        </w:tc>
        <w:tc>
          <w:tcPr>
            <w:tcW w:w="3029" w:type="dxa"/>
          </w:tcPr>
          <w:p w14:paraId="3DD355C9" w14:textId="77777777" w:rsidR="00C32A4D" w:rsidRDefault="00C32A4D" w:rsidP="00BA1E54">
            <w:pPr>
              <w:ind w:right="-993"/>
              <w:rPr>
                <w:rFonts w:cs="Calibri"/>
                <w:b/>
                <w:sz w:val="16"/>
                <w:szCs w:val="16"/>
                <w:lang w:val="en-GB"/>
              </w:rPr>
            </w:pPr>
          </w:p>
        </w:tc>
        <w:tc>
          <w:tcPr>
            <w:tcW w:w="3066" w:type="dxa"/>
          </w:tcPr>
          <w:p w14:paraId="1A81F0B1"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17AAFBA"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057C54"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FAA462A" w14:textId="77777777" w:rsidTr="00BD28B3">
        <w:trPr>
          <w:trHeight w:hRule="exact" w:val="289"/>
        </w:trPr>
        <w:tc>
          <w:tcPr>
            <w:tcW w:w="1053" w:type="dxa"/>
            <w:vMerge/>
            <w:shd w:val="clear" w:color="auto" w:fill="D5DCE4" w:themeFill="text2" w:themeFillTint="33"/>
          </w:tcPr>
          <w:p w14:paraId="20397C2C" w14:textId="77777777" w:rsidR="00C32A4D" w:rsidRDefault="00C32A4D" w:rsidP="00BA1E54">
            <w:pPr>
              <w:ind w:right="-993"/>
              <w:rPr>
                <w:rFonts w:cs="Calibri"/>
                <w:b/>
                <w:sz w:val="16"/>
                <w:szCs w:val="16"/>
                <w:lang w:val="en-GB"/>
              </w:rPr>
            </w:pPr>
          </w:p>
        </w:tc>
        <w:tc>
          <w:tcPr>
            <w:tcW w:w="1358" w:type="dxa"/>
          </w:tcPr>
          <w:p w14:paraId="585D6ADE" w14:textId="77777777" w:rsidR="00C32A4D" w:rsidRDefault="00C32A4D" w:rsidP="00BA1E54">
            <w:pPr>
              <w:ind w:right="-993"/>
              <w:rPr>
                <w:rFonts w:cs="Calibri"/>
                <w:b/>
                <w:sz w:val="16"/>
                <w:szCs w:val="16"/>
                <w:lang w:val="en-GB"/>
              </w:rPr>
            </w:pPr>
          </w:p>
        </w:tc>
        <w:tc>
          <w:tcPr>
            <w:tcW w:w="3029" w:type="dxa"/>
          </w:tcPr>
          <w:p w14:paraId="12D99A0C" w14:textId="77777777" w:rsidR="00C32A4D" w:rsidRDefault="00C32A4D" w:rsidP="00BA1E54">
            <w:pPr>
              <w:ind w:right="-993"/>
              <w:rPr>
                <w:rFonts w:cs="Calibri"/>
                <w:b/>
                <w:sz w:val="16"/>
                <w:szCs w:val="16"/>
                <w:lang w:val="en-GB"/>
              </w:rPr>
            </w:pPr>
          </w:p>
        </w:tc>
        <w:tc>
          <w:tcPr>
            <w:tcW w:w="3066" w:type="dxa"/>
          </w:tcPr>
          <w:p w14:paraId="40F77834"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0CB456B" w14:textId="68EBD74E"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4133149B"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56EE48EE"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p>
    <w:p w14:paraId="2908EB2C" w14:textId="62B4A871" w:rsidR="000C3BE0" w:rsidRDefault="000C3BE0" w:rsidP="00E176C0">
      <w:pPr>
        <w:spacing w:after="120" w:line="240" w:lineRule="auto"/>
        <w:ind w:right="28"/>
        <w:jc w:val="center"/>
        <w:rPr>
          <w:rFonts w:ascii="Verdana" w:eastAsia="Times New Roman" w:hAnsi="Verdana" w:cs="Arial"/>
          <w:b/>
          <w:color w:val="002060"/>
          <w:sz w:val="28"/>
          <w:szCs w:val="36"/>
          <w:lang w:val="en-GB"/>
        </w:rPr>
      </w:pPr>
    </w:p>
    <w:p w14:paraId="47AEE831" w14:textId="77777777" w:rsidR="00793583" w:rsidRDefault="00793583" w:rsidP="00E176C0">
      <w:pPr>
        <w:spacing w:after="120" w:line="240" w:lineRule="auto"/>
        <w:ind w:right="28"/>
        <w:jc w:val="center"/>
        <w:rPr>
          <w:rFonts w:ascii="Verdana" w:eastAsia="Times New Roman" w:hAnsi="Verdana" w:cs="Arial"/>
          <w:b/>
          <w:color w:val="002060"/>
          <w:sz w:val="28"/>
          <w:szCs w:val="36"/>
          <w:lang w:val="en-GB"/>
        </w:rPr>
      </w:pPr>
    </w:p>
    <w:p w14:paraId="75BA537B" w14:textId="77777777" w:rsidR="00E7669F" w:rsidRDefault="00E7669F" w:rsidP="00E7669F">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54BEF083" w14:textId="77777777" w:rsidR="00E7669F" w:rsidRDefault="00E7669F" w:rsidP="00E7669F">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000C3BE0">
        <w:rPr>
          <w:rFonts w:ascii="Verdana" w:eastAsia="Times New Roman" w:hAnsi="Verdana" w:cs="Arial"/>
          <w:b/>
          <w:i/>
          <w:color w:val="002060"/>
          <w:sz w:val="24"/>
          <w:szCs w:val="36"/>
          <w:lang w:val="en-GB"/>
        </w:rPr>
        <w:t>S</w:t>
      </w:r>
      <w:r w:rsidR="000C3BE0" w:rsidRPr="00E176C0">
        <w:rPr>
          <w:rFonts w:ascii="Verdana" w:eastAsia="Times New Roman" w:hAnsi="Verdana" w:cs="Arial"/>
          <w:b/>
          <w:i/>
          <w:color w:val="002060"/>
          <w:sz w:val="24"/>
          <w:szCs w:val="36"/>
          <w:lang w:val="en-GB"/>
        </w:rPr>
        <w:t>hort-term</w:t>
      </w:r>
      <w:r w:rsidRPr="00E176C0">
        <w:rPr>
          <w:rFonts w:ascii="Verdana" w:eastAsia="Times New Roman" w:hAnsi="Verdana" w:cs="Arial"/>
          <w:b/>
          <w:i/>
          <w:color w:val="002060"/>
          <w:sz w:val="24"/>
          <w:szCs w:val="36"/>
          <w:lang w:val="en-GB"/>
        </w:rPr>
        <w:t xml:space="preserve"> </w:t>
      </w:r>
      <w:r>
        <w:rPr>
          <w:rFonts w:ascii="Verdana" w:eastAsia="Times New Roman" w:hAnsi="Verdana" w:cs="Arial"/>
          <w:b/>
          <w:i/>
          <w:color w:val="002060"/>
          <w:sz w:val="24"/>
          <w:szCs w:val="36"/>
          <w:lang w:val="en-GB"/>
        </w:rPr>
        <w:t xml:space="preserve">doctoral </w:t>
      </w:r>
      <w:r w:rsidRPr="00E176C0">
        <w:rPr>
          <w:rFonts w:ascii="Verdana" w:eastAsia="Times New Roman" w:hAnsi="Verdana" w:cs="Arial"/>
          <w:b/>
          <w:i/>
          <w:color w:val="002060"/>
          <w:sz w:val="24"/>
          <w:szCs w:val="36"/>
          <w:lang w:val="en-GB"/>
        </w:rPr>
        <w:t>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269262E7" w14:textId="77777777" w:rsidTr="00BD28B3">
        <w:trPr>
          <w:trHeight w:hRule="exact" w:val="706"/>
        </w:trPr>
        <w:tc>
          <w:tcPr>
            <w:tcW w:w="1053" w:type="dxa"/>
            <w:vMerge w:val="restart"/>
            <w:shd w:val="clear" w:color="auto" w:fill="D5DCE4" w:themeFill="text2" w:themeFillTint="33"/>
          </w:tcPr>
          <w:p w14:paraId="433151A3" w14:textId="75E586E6"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1AAFEDAB"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15F499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74181B7" w14:textId="786C729C"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0C028CD8"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525ECA5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(optional field):</w:t>
            </w:r>
          </w:p>
          <w:p w14:paraId="121FD38A"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7DBB570A"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1CB0E89"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73D2F6F3" w14:textId="77777777" w:rsidTr="00BD28B3">
        <w:trPr>
          <w:trHeight w:hRule="exact" w:val="289"/>
        </w:trPr>
        <w:tc>
          <w:tcPr>
            <w:tcW w:w="1053" w:type="dxa"/>
            <w:vMerge/>
            <w:shd w:val="clear" w:color="auto" w:fill="D5DCE4" w:themeFill="text2" w:themeFillTint="33"/>
          </w:tcPr>
          <w:p w14:paraId="1FE2DD96" w14:textId="77777777" w:rsidR="00C32A4D" w:rsidRDefault="00C32A4D" w:rsidP="00BA1E54">
            <w:pPr>
              <w:ind w:right="-993"/>
              <w:rPr>
                <w:rFonts w:cs="Calibri"/>
                <w:b/>
                <w:sz w:val="16"/>
                <w:szCs w:val="16"/>
                <w:lang w:val="en-GB"/>
              </w:rPr>
            </w:pPr>
          </w:p>
        </w:tc>
        <w:tc>
          <w:tcPr>
            <w:tcW w:w="1358" w:type="dxa"/>
          </w:tcPr>
          <w:p w14:paraId="27357532" w14:textId="77777777" w:rsidR="00C32A4D" w:rsidRDefault="00C32A4D" w:rsidP="00BA1E54">
            <w:pPr>
              <w:ind w:right="-993"/>
              <w:rPr>
                <w:rFonts w:cs="Calibri"/>
                <w:b/>
                <w:sz w:val="16"/>
                <w:szCs w:val="16"/>
                <w:lang w:val="en-GB"/>
              </w:rPr>
            </w:pPr>
          </w:p>
        </w:tc>
        <w:tc>
          <w:tcPr>
            <w:tcW w:w="3029" w:type="dxa"/>
          </w:tcPr>
          <w:p w14:paraId="07F023C8" w14:textId="77777777" w:rsidR="00C32A4D" w:rsidRDefault="00C32A4D" w:rsidP="00BA1E54">
            <w:pPr>
              <w:ind w:right="-993"/>
              <w:rPr>
                <w:rFonts w:cs="Calibri"/>
                <w:b/>
                <w:sz w:val="16"/>
                <w:szCs w:val="16"/>
                <w:lang w:val="en-GB"/>
              </w:rPr>
            </w:pPr>
          </w:p>
        </w:tc>
        <w:tc>
          <w:tcPr>
            <w:tcW w:w="3066" w:type="dxa"/>
          </w:tcPr>
          <w:p w14:paraId="4BDB5498"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2916C19D"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7398D33C"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170288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12865657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C93A9D9" w14:textId="77777777" w:rsidTr="00BD28B3">
        <w:trPr>
          <w:trHeight w:hRule="exact" w:val="289"/>
        </w:trPr>
        <w:tc>
          <w:tcPr>
            <w:tcW w:w="1053" w:type="dxa"/>
            <w:vMerge/>
            <w:shd w:val="clear" w:color="auto" w:fill="D5DCE4" w:themeFill="text2" w:themeFillTint="33"/>
          </w:tcPr>
          <w:p w14:paraId="74869460" w14:textId="77777777" w:rsidR="00C32A4D" w:rsidRDefault="00C32A4D" w:rsidP="00BA1E54">
            <w:pPr>
              <w:ind w:right="-993"/>
              <w:rPr>
                <w:rFonts w:cs="Calibri"/>
                <w:b/>
                <w:sz w:val="16"/>
                <w:szCs w:val="16"/>
                <w:lang w:val="en-GB"/>
              </w:rPr>
            </w:pPr>
          </w:p>
        </w:tc>
        <w:tc>
          <w:tcPr>
            <w:tcW w:w="1358" w:type="dxa"/>
          </w:tcPr>
          <w:p w14:paraId="187F57B8" w14:textId="77777777" w:rsidR="00C32A4D" w:rsidRDefault="00C32A4D" w:rsidP="00BA1E54">
            <w:pPr>
              <w:ind w:right="-993"/>
              <w:rPr>
                <w:rFonts w:cs="Calibri"/>
                <w:b/>
                <w:sz w:val="16"/>
                <w:szCs w:val="16"/>
                <w:lang w:val="en-GB"/>
              </w:rPr>
            </w:pPr>
          </w:p>
        </w:tc>
        <w:tc>
          <w:tcPr>
            <w:tcW w:w="3029" w:type="dxa"/>
          </w:tcPr>
          <w:p w14:paraId="54738AF4" w14:textId="77777777" w:rsidR="00C32A4D" w:rsidRDefault="00C32A4D" w:rsidP="00BA1E54">
            <w:pPr>
              <w:ind w:right="-993"/>
              <w:rPr>
                <w:rFonts w:cs="Calibri"/>
                <w:b/>
                <w:sz w:val="16"/>
                <w:szCs w:val="16"/>
                <w:lang w:val="en-GB"/>
              </w:rPr>
            </w:pPr>
          </w:p>
        </w:tc>
        <w:tc>
          <w:tcPr>
            <w:tcW w:w="3066" w:type="dxa"/>
          </w:tcPr>
          <w:p w14:paraId="46ABBD8F"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BBA33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37D45F"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68794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495591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E083045" w14:textId="77777777" w:rsidTr="00BD28B3">
        <w:trPr>
          <w:trHeight w:hRule="exact" w:val="289"/>
        </w:trPr>
        <w:tc>
          <w:tcPr>
            <w:tcW w:w="1053" w:type="dxa"/>
            <w:vMerge/>
            <w:shd w:val="clear" w:color="auto" w:fill="D5DCE4" w:themeFill="text2" w:themeFillTint="33"/>
          </w:tcPr>
          <w:p w14:paraId="464FCBC1" w14:textId="77777777" w:rsidR="00C32A4D" w:rsidRDefault="00C32A4D" w:rsidP="00BA1E54">
            <w:pPr>
              <w:ind w:right="-993"/>
              <w:rPr>
                <w:rFonts w:cs="Calibri"/>
                <w:b/>
                <w:sz w:val="16"/>
                <w:szCs w:val="16"/>
                <w:lang w:val="en-GB"/>
              </w:rPr>
            </w:pPr>
          </w:p>
        </w:tc>
        <w:tc>
          <w:tcPr>
            <w:tcW w:w="1358" w:type="dxa"/>
          </w:tcPr>
          <w:p w14:paraId="5C8C6B09" w14:textId="77777777" w:rsidR="00C32A4D" w:rsidRDefault="00C32A4D" w:rsidP="00BA1E54">
            <w:pPr>
              <w:ind w:right="-993"/>
              <w:rPr>
                <w:rFonts w:cs="Calibri"/>
                <w:b/>
                <w:sz w:val="16"/>
                <w:szCs w:val="16"/>
                <w:lang w:val="en-GB"/>
              </w:rPr>
            </w:pPr>
          </w:p>
        </w:tc>
        <w:tc>
          <w:tcPr>
            <w:tcW w:w="3029" w:type="dxa"/>
          </w:tcPr>
          <w:p w14:paraId="3382A365" w14:textId="77777777" w:rsidR="00C32A4D" w:rsidRDefault="00C32A4D" w:rsidP="00BA1E54">
            <w:pPr>
              <w:ind w:right="-993"/>
              <w:rPr>
                <w:rFonts w:cs="Calibri"/>
                <w:b/>
                <w:sz w:val="16"/>
                <w:szCs w:val="16"/>
                <w:lang w:val="en-GB"/>
              </w:rPr>
            </w:pPr>
          </w:p>
        </w:tc>
        <w:tc>
          <w:tcPr>
            <w:tcW w:w="3066" w:type="dxa"/>
          </w:tcPr>
          <w:p w14:paraId="5C71F136"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199465"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8D859A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466535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3409996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BBEA7D5" w14:textId="77777777" w:rsidTr="00BD28B3">
        <w:trPr>
          <w:trHeight w:hRule="exact" w:val="289"/>
        </w:trPr>
        <w:tc>
          <w:tcPr>
            <w:tcW w:w="1053" w:type="dxa"/>
            <w:vMerge/>
            <w:shd w:val="clear" w:color="auto" w:fill="D5DCE4" w:themeFill="text2" w:themeFillTint="33"/>
          </w:tcPr>
          <w:p w14:paraId="383A5BD7" w14:textId="77777777" w:rsidR="00C32A4D" w:rsidRDefault="00C32A4D" w:rsidP="00BA1E54">
            <w:pPr>
              <w:ind w:right="-993"/>
              <w:rPr>
                <w:rFonts w:cs="Calibri"/>
                <w:b/>
                <w:sz w:val="16"/>
                <w:szCs w:val="16"/>
                <w:lang w:val="en-GB"/>
              </w:rPr>
            </w:pPr>
          </w:p>
        </w:tc>
        <w:tc>
          <w:tcPr>
            <w:tcW w:w="1358" w:type="dxa"/>
          </w:tcPr>
          <w:p w14:paraId="31E20C31" w14:textId="77777777" w:rsidR="00C32A4D" w:rsidRDefault="00C32A4D" w:rsidP="00BA1E54">
            <w:pPr>
              <w:ind w:right="-993"/>
              <w:rPr>
                <w:rFonts w:cs="Calibri"/>
                <w:b/>
                <w:sz w:val="16"/>
                <w:szCs w:val="16"/>
                <w:lang w:val="en-GB"/>
              </w:rPr>
            </w:pPr>
          </w:p>
        </w:tc>
        <w:tc>
          <w:tcPr>
            <w:tcW w:w="3029" w:type="dxa"/>
          </w:tcPr>
          <w:p w14:paraId="47FA7969" w14:textId="77777777" w:rsidR="00C32A4D" w:rsidRDefault="00C32A4D" w:rsidP="00BA1E54">
            <w:pPr>
              <w:ind w:right="-993"/>
              <w:rPr>
                <w:rFonts w:cs="Calibri"/>
                <w:b/>
                <w:sz w:val="16"/>
                <w:szCs w:val="16"/>
                <w:lang w:val="en-GB"/>
              </w:rPr>
            </w:pPr>
          </w:p>
        </w:tc>
        <w:tc>
          <w:tcPr>
            <w:tcW w:w="3066" w:type="dxa"/>
          </w:tcPr>
          <w:p w14:paraId="6F1081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382829" w14:textId="2D8B3649"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70698921"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0DA123B1" w14:textId="77777777" w:rsidR="007925D1" w:rsidRPr="00F809EB" w:rsidRDefault="007925D1" w:rsidP="007925D1">
      <w:pPr>
        <w:spacing w:after="120" w:line="240" w:lineRule="auto"/>
        <w:ind w:right="28"/>
        <w:rPr>
          <w:rFonts w:ascii="Verdana" w:eastAsia="Times New Roman" w:hAnsi="Verdana" w:cs="Arial"/>
          <w:b/>
          <w:i/>
          <w:color w:val="002060"/>
          <w:sz w:val="24"/>
          <w:szCs w:val="36"/>
          <w:lang w:val="en-GB"/>
        </w:rPr>
      </w:pPr>
    </w:p>
    <w:p w14:paraId="6188FB94" w14:textId="77777777" w:rsidR="00605076" w:rsidRDefault="00605076" w:rsidP="007925D1">
      <w:pPr>
        <w:spacing w:after="0"/>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tbl>
      <w:tblPr>
        <w:tblpPr w:leftFromText="180" w:rightFromText="180" w:vertAnchor="page" w:horzAnchor="margin" w:tblpY="10729"/>
        <w:tblW w:w="10891" w:type="dxa"/>
        <w:tblLayout w:type="fixed"/>
        <w:tblLook w:val="04A0" w:firstRow="1" w:lastRow="0" w:firstColumn="1" w:lastColumn="0" w:noHBand="0" w:noVBand="1"/>
      </w:tblPr>
      <w:tblGrid>
        <w:gridCol w:w="2612"/>
        <w:gridCol w:w="2032"/>
        <w:gridCol w:w="2036"/>
        <w:gridCol w:w="1629"/>
        <w:gridCol w:w="1086"/>
        <w:gridCol w:w="1496"/>
      </w:tblGrid>
      <w:tr w:rsidR="00117638" w:rsidRPr="00A049C0" w14:paraId="42738632" w14:textId="77777777" w:rsidTr="00117638">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5D90A79" w14:textId="77777777" w:rsidR="00117638" w:rsidRPr="002A00C3" w:rsidRDefault="00117638" w:rsidP="0011763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Pr>
                <w:rStyle w:val="Marquedecommentaire"/>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 xml:space="preserve">Learning Agreement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Institution and the student should 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117638" w:rsidRPr="002A00C3" w14:paraId="30D72C3C" w14:textId="77777777" w:rsidTr="0011763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4EFF584"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4AAC27C"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5F400B8"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7CCC3502"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411A8756"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C6C097"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tc>
      </w:tr>
      <w:tr w:rsidR="00117638" w:rsidRPr="002A00C3" w14:paraId="450C0948" w14:textId="77777777" w:rsidTr="0011763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9C8C94C"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36DF37BC" w14:textId="77777777" w:rsidR="00117638" w:rsidRPr="00784E7F" w:rsidRDefault="00117638" w:rsidP="0011763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2C69F9F2"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p w14:paraId="78A679CD"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259B92DA"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5D85E4"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0AE66DB9"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r w:rsidR="00117638" w:rsidRPr="00A049C0" w14:paraId="31BEE997" w14:textId="77777777" w:rsidTr="0011763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9CCD609"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423C1107"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156619D4"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08F99D28"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B0EB16A"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2DB91DF4"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r w:rsidR="00117638" w:rsidRPr="00A049C0" w14:paraId="1827F1A6" w14:textId="77777777" w:rsidTr="0011763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414186E"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1F9EDE2"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3C27BA3D"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5B208668" w14:textId="77777777" w:rsidR="00117638" w:rsidRPr="002A00C3" w:rsidRDefault="00117638" w:rsidP="0011763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09D1323B" w14:textId="77777777" w:rsidR="00117638" w:rsidRPr="002A00C3" w:rsidRDefault="00117638" w:rsidP="00117638">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3980AADF" w14:textId="77777777" w:rsidR="00117638" w:rsidRPr="002A00C3" w:rsidRDefault="00117638" w:rsidP="00117638">
            <w:pPr>
              <w:spacing w:after="0" w:line="240" w:lineRule="auto"/>
              <w:jc w:val="center"/>
              <w:rPr>
                <w:rFonts w:ascii="Calibri" w:eastAsia="Times New Roman" w:hAnsi="Calibri" w:cs="Times New Roman"/>
                <w:b/>
                <w:bCs/>
                <w:color w:val="000000"/>
                <w:sz w:val="16"/>
                <w:szCs w:val="16"/>
                <w:lang w:val="en-GB" w:eastAsia="en-GB"/>
              </w:rPr>
            </w:pPr>
          </w:p>
        </w:tc>
      </w:tr>
    </w:tbl>
    <w:p w14:paraId="17FD9A3D" w14:textId="4F6E2F77" w:rsidR="00E7669F" w:rsidRDefault="00117638" w:rsidP="000C610D">
      <w:pPr>
        <w:spacing w:after="120" w:line="240" w:lineRule="auto"/>
        <w:ind w:right="28"/>
        <w:jc w:val="center"/>
        <w:rPr>
          <w:rFonts w:ascii="Verdana" w:eastAsia="Times New Roman" w:hAnsi="Verdana" w:cs="Arial"/>
          <w:b/>
          <w:i/>
          <w:color w:val="002060"/>
          <w:sz w:val="24"/>
          <w:szCs w:val="36"/>
          <w:lang w:val="en-GB"/>
        </w:rPr>
      </w:pPr>
      <w:r>
        <w:rPr>
          <w:rFonts w:ascii="Verdana" w:eastAsia="Times New Roman" w:hAnsi="Verdana" w:cs="Arial"/>
          <w:b/>
          <w:i/>
          <w:color w:val="002060"/>
          <w:sz w:val="24"/>
          <w:szCs w:val="36"/>
          <w:lang w:val="en-GB"/>
        </w:rPr>
        <w:t xml:space="preserve"> </w:t>
      </w:r>
      <w:r w:rsidR="00605076">
        <w:rPr>
          <w:rFonts w:ascii="Verdana" w:eastAsia="Times New Roman" w:hAnsi="Verdana" w:cs="Arial"/>
          <w:b/>
          <w:i/>
          <w:color w:val="002060"/>
          <w:sz w:val="24"/>
          <w:szCs w:val="36"/>
          <w:lang w:val="en-GB"/>
        </w:rPr>
        <w:t>Any Mobility type</w:t>
      </w:r>
    </w:p>
    <w:p w14:paraId="54C529ED" w14:textId="77777777" w:rsidR="00854FA2" w:rsidRDefault="00854FA2" w:rsidP="000C610D">
      <w:pPr>
        <w:spacing w:after="120" w:line="240" w:lineRule="auto"/>
        <w:ind w:right="28"/>
        <w:jc w:val="center"/>
        <w:rPr>
          <w:rFonts w:ascii="Verdana" w:eastAsia="Times New Roman" w:hAnsi="Verdana" w:cs="Arial"/>
          <w:b/>
          <w:i/>
          <w:color w:val="002060"/>
          <w:sz w:val="24"/>
          <w:szCs w:val="36"/>
          <w:lang w:val="en-GB"/>
        </w:rPr>
      </w:pPr>
    </w:p>
    <w:p w14:paraId="1C0157D6" w14:textId="77777777" w:rsidR="000C610D" w:rsidRDefault="000C610D" w:rsidP="000C610D">
      <w:pPr>
        <w:spacing w:after="120" w:line="240" w:lineRule="auto"/>
        <w:ind w:right="28"/>
        <w:jc w:val="center"/>
        <w:rPr>
          <w:rFonts w:ascii="Verdana" w:eastAsia="Times New Roman" w:hAnsi="Verdana" w:cs="Arial"/>
          <w:b/>
          <w:i/>
          <w:color w:val="002060"/>
          <w:sz w:val="24"/>
          <w:szCs w:val="36"/>
          <w:lang w:val="en-GB"/>
        </w:rPr>
      </w:pPr>
    </w:p>
    <w:p w14:paraId="0E97F8DA"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7732820F"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67B4627F" w14:textId="77777777" w:rsidR="00117638" w:rsidRDefault="00117638" w:rsidP="000C610D">
      <w:pPr>
        <w:spacing w:after="120" w:line="240" w:lineRule="auto"/>
        <w:ind w:right="28"/>
        <w:jc w:val="center"/>
        <w:rPr>
          <w:rFonts w:ascii="Verdana" w:eastAsia="Times New Roman" w:hAnsi="Verdana" w:cs="Arial"/>
          <w:b/>
          <w:i/>
          <w:color w:val="002060"/>
          <w:sz w:val="24"/>
          <w:szCs w:val="36"/>
          <w:lang w:val="en-GB"/>
        </w:rPr>
      </w:pPr>
    </w:p>
    <w:p w14:paraId="3691E7B2" w14:textId="77777777" w:rsidR="0089316A" w:rsidRPr="000C610D" w:rsidRDefault="0089316A" w:rsidP="000C610D">
      <w:pPr>
        <w:spacing w:after="120" w:line="240" w:lineRule="auto"/>
        <w:ind w:right="28"/>
        <w:jc w:val="center"/>
        <w:rPr>
          <w:rFonts w:ascii="Verdana" w:eastAsia="Times New Roman" w:hAnsi="Verdana" w:cs="Arial"/>
          <w:b/>
          <w:i/>
          <w:color w:val="002060"/>
          <w:sz w:val="24"/>
          <w:szCs w:val="36"/>
          <w:lang w:val="en-GB"/>
        </w:rPr>
      </w:pPr>
    </w:p>
    <w:p w14:paraId="6EC32CB5" w14:textId="77777777" w:rsidR="00E7669F" w:rsidRDefault="0089316A"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lastRenderedPageBreak/>
        <w:t xml:space="preserve">Changes to the learning agreement </w:t>
      </w:r>
    </w:p>
    <w:p w14:paraId="021A3EF6" w14:textId="77777777" w:rsidR="0089316A" w:rsidRPr="00F809EB" w:rsidRDefault="0089316A" w:rsidP="0089316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26770CE" w14:textId="77777777" w:rsidR="0089316A" w:rsidRPr="002A00C3" w:rsidRDefault="0089316A" w:rsidP="0089316A">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89316A" w:rsidRPr="00A049C0" w14:paraId="7DD5F258" w14:textId="77777777" w:rsidTr="0089316A">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0236E82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B1381BC" w14:textId="77777777" w:rsidR="0089316A" w:rsidRPr="002A00C3" w:rsidRDefault="0089316A" w:rsidP="0089316A">
            <w:pPr>
              <w:shd w:val="clear" w:color="auto" w:fill="D5DCE4" w:themeFill="text2" w:themeFillTint="33"/>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4BC74B26" w14:textId="7675CAD1" w:rsidR="0089316A" w:rsidRPr="002A00C3" w:rsidRDefault="0089316A" w:rsidP="0089316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tc>
      </w:tr>
      <w:tr w:rsidR="0089316A" w:rsidRPr="00A049C0" w14:paraId="7CFFCE77" w14:textId="77777777" w:rsidTr="0089316A">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267B745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7CBEED8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B10FF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1691150"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8EEB1D"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C1C5C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069F539" w14:textId="77777777" w:rsidR="0089316A" w:rsidRPr="002A00C3" w:rsidRDefault="0089316A" w:rsidP="0089316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FE91678"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89316A" w:rsidRPr="002A00C3" w14:paraId="1782FA9B" w14:textId="77777777" w:rsidTr="0089316A">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7ADA28FF"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12673AC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2C6BD880"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0D1C84E6" w14:textId="533F48C8" w:rsidR="0089316A" w:rsidRPr="002A00C3" w:rsidRDefault="00B53611"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AD60CE">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412DD878" w14:textId="77777777" w:rsidR="0089316A" w:rsidRPr="002A00C3" w:rsidRDefault="00B53611"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54FBB16C"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561E1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9316A" w:rsidRPr="002A00C3" w14:paraId="5C7A5B10" w14:textId="77777777" w:rsidTr="0089316A">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48D3F40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22CCC4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7BFC34AB"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053F9D1" w14:textId="77777777" w:rsidR="0089316A" w:rsidRPr="002A00C3" w:rsidRDefault="00B53611"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14E8EB90" w14:textId="77777777" w:rsidR="0089316A" w:rsidRPr="002A00C3" w:rsidRDefault="00B53611"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89316A">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37A642A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2CA4ECA7"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E36661F" w14:textId="77777777" w:rsidR="0089316A" w:rsidRDefault="0089316A" w:rsidP="0089316A">
      <w:pPr>
        <w:spacing w:after="0"/>
        <w:rPr>
          <w:lang w:val="en-GB"/>
        </w:rPr>
      </w:pPr>
    </w:p>
    <w:p w14:paraId="38645DC7" w14:textId="77777777" w:rsidR="00854FA2" w:rsidRPr="002A00C3" w:rsidRDefault="00854FA2" w:rsidP="0089316A">
      <w:pPr>
        <w:spacing w:after="0"/>
        <w:rPr>
          <w:lang w:val="en-GB"/>
        </w:rPr>
      </w:pPr>
    </w:p>
    <w:p w14:paraId="135E58C4" w14:textId="77777777" w:rsidR="0089316A" w:rsidRPr="002A00C3" w:rsidRDefault="0089316A" w:rsidP="0089316A">
      <w:pPr>
        <w:spacing w:after="0"/>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684FA3" w:rsidRPr="00A049C0" w14:paraId="6BBA88AD" w14:textId="77777777" w:rsidTr="0019347D">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44A53485" w14:textId="77777777" w:rsidR="00684FA3" w:rsidRPr="002A00C3" w:rsidRDefault="00684FA3"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FF13E9F" w14:textId="77777777" w:rsidR="00684FA3" w:rsidRPr="002A00C3" w:rsidRDefault="00684FA3" w:rsidP="00BA1E54">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08C32C6E" w14:textId="26044042" w:rsidR="00684FA3" w:rsidRPr="002A00C3" w:rsidRDefault="00684FA3"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19347D" w:rsidRPr="00A049C0" w14:paraId="761D1DF1" w14:textId="77777777" w:rsidTr="0019347D">
        <w:trPr>
          <w:gridBefore w:val="1"/>
          <w:wBefore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32B857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0C6C2CD5"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p>
        </w:tc>
        <w:tc>
          <w:tcPr>
            <w:tcW w:w="1078"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FAE37AA"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168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EB358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B0587AE"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086582"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22A22863"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3063387" w14:textId="33AE5631"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B463BF5" w14:textId="0C21D85B"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F86247" w:rsidRPr="002A00C3" w14:paraId="07C68B98" w14:textId="77777777" w:rsidTr="00793583">
        <w:trPr>
          <w:gridBefore w:val="1"/>
          <w:wBefore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9E427E6"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C1BCE"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1DB36F4A"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351D0424" w14:textId="77777777" w:rsidR="00F86247" w:rsidRPr="002A00C3" w:rsidRDefault="00B53611"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8A20AE" w14:textId="77777777" w:rsidR="00F86247" w:rsidRPr="002A00C3" w:rsidRDefault="00B53611"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8624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30211418"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65A9BF8C"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28D17827" w14:textId="0975CD44"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86247" w:rsidRPr="002A00C3" w14:paraId="75CF18A0" w14:textId="77777777" w:rsidTr="00793583">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D86C630"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0F020"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3F8C8A50"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2027F543" w14:textId="77777777" w:rsidR="00F86247" w:rsidRPr="002A00C3" w:rsidRDefault="00B53611"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7BF29469" w14:textId="77777777" w:rsidR="00F86247" w:rsidRPr="002A00C3" w:rsidRDefault="00B53611"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7C5EBE31"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254A882F"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3CEEED34" w14:textId="075051A5"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08C98E9" w14:textId="77777777" w:rsidR="0089316A" w:rsidRDefault="0089316A" w:rsidP="0089316A">
      <w:pPr>
        <w:spacing w:after="0"/>
        <w:rPr>
          <w:lang w:val="en-GB"/>
        </w:rPr>
      </w:pPr>
    </w:p>
    <w:p w14:paraId="779F8E76" w14:textId="77777777" w:rsidR="00854FA2" w:rsidRDefault="00854FA2" w:rsidP="0089316A">
      <w:pPr>
        <w:spacing w:after="0"/>
        <w:rPr>
          <w:lang w:val="en-GB"/>
        </w:rPr>
      </w:pPr>
    </w:p>
    <w:p w14:paraId="7818863E" w14:textId="77777777" w:rsidR="007925D1" w:rsidRPr="002A00C3" w:rsidRDefault="007925D1" w:rsidP="0089316A">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107"/>
        <w:gridCol w:w="1667"/>
        <w:gridCol w:w="1667"/>
        <w:gridCol w:w="1310"/>
        <w:gridCol w:w="1462"/>
      </w:tblGrid>
      <w:tr w:rsidR="00AD60CE" w14:paraId="1A7B00F5" w14:textId="77777777" w:rsidTr="006B2CC6">
        <w:trPr>
          <w:trHeight w:hRule="exact" w:val="537"/>
        </w:trPr>
        <w:tc>
          <w:tcPr>
            <w:tcW w:w="11121" w:type="dxa"/>
            <w:gridSpan w:val="7"/>
            <w:shd w:val="clear" w:color="auto" w:fill="D5DCE4" w:themeFill="text2" w:themeFillTint="33"/>
          </w:tcPr>
          <w:p w14:paraId="5309C747" w14:textId="32B7EF96" w:rsidR="00AD60CE" w:rsidRPr="002A00C3" w:rsidRDefault="00AD60CE" w:rsidP="006B2CC6">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52CE8B31" w14:textId="2F58D34D" w:rsidR="00AD60CE" w:rsidRDefault="00AD60CE" w:rsidP="006B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AD60CE" w14:paraId="00F57005" w14:textId="77777777" w:rsidTr="006B2CC6">
        <w:trPr>
          <w:trHeight w:hRule="exact" w:val="835"/>
        </w:trPr>
        <w:tc>
          <w:tcPr>
            <w:tcW w:w="767" w:type="dxa"/>
            <w:vMerge w:val="restart"/>
            <w:shd w:val="clear" w:color="auto" w:fill="D5DCE4" w:themeFill="text2" w:themeFillTint="33"/>
          </w:tcPr>
          <w:p w14:paraId="3ADDE9BB" w14:textId="77777777" w:rsidR="00AD60CE" w:rsidRDefault="00AD60CE" w:rsidP="006B2CC6">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1059DC11" w14:textId="7ACF3108" w:rsidR="00AD60CE" w:rsidRDefault="00AD60CE" w:rsidP="006B2CC6">
            <w:pPr>
              <w:spacing w:after="0" w:line="240" w:lineRule="auto"/>
              <w:ind w:right="-993"/>
              <w:rPr>
                <w:rFonts w:cs="Calibri"/>
                <w:b/>
                <w:sz w:val="16"/>
                <w:szCs w:val="16"/>
                <w:lang w:val="en-GB"/>
              </w:rPr>
            </w:pPr>
            <w:r>
              <w:rPr>
                <w:rFonts w:cs="Calibri"/>
                <w:b/>
                <w:sz w:val="16"/>
                <w:szCs w:val="16"/>
                <w:lang w:val="en-GB"/>
              </w:rPr>
              <w:t>Component</w:t>
            </w:r>
          </w:p>
          <w:p w14:paraId="6C9B15C3" w14:textId="79990859" w:rsidR="00AD60CE" w:rsidRDefault="00AD60CE" w:rsidP="006B2CC6">
            <w:pPr>
              <w:spacing w:after="0" w:line="240" w:lineRule="auto"/>
              <w:ind w:right="-993"/>
              <w:rPr>
                <w:rFonts w:cs="Calibri"/>
                <w:b/>
                <w:sz w:val="16"/>
                <w:szCs w:val="16"/>
                <w:lang w:val="en-GB"/>
              </w:rPr>
            </w:pPr>
            <w:r>
              <w:rPr>
                <w:rFonts w:cs="Calibri"/>
                <w:b/>
                <w:sz w:val="16"/>
                <w:szCs w:val="16"/>
                <w:lang w:val="en-GB"/>
              </w:rPr>
              <w:t>code (if any)</w:t>
            </w:r>
          </w:p>
        </w:tc>
        <w:tc>
          <w:tcPr>
            <w:tcW w:w="3107" w:type="dxa"/>
            <w:shd w:val="clear" w:color="auto" w:fill="D0CECE" w:themeFill="background2" w:themeFillShade="E6"/>
          </w:tcPr>
          <w:p w14:paraId="01460BFE" w14:textId="7EE235B0" w:rsidR="00AD60CE" w:rsidRDefault="00AD60CE" w:rsidP="006B2CC6">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C556696" w14:textId="4732AEC7" w:rsidR="00AD60CE" w:rsidRDefault="00AD60CE" w:rsidP="006B2CC6">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667" w:type="dxa"/>
            <w:shd w:val="clear" w:color="auto" w:fill="D0CECE" w:themeFill="background2" w:themeFillShade="E6"/>
          </w:tcPr>
          <w:p w14:paraId="3DF7AA24" w14:textId="32752060" w:rsidR="006B2CC6" w:rsidRPr="006B2CC6" w:rsidRDefault="006B2CC6" w:rsidP="009B606A">
            <w:pPr>
              <w:spacing w:after="0" w:line="240" w:lineRule="auto"/>
              <w:jc w:val="center"/>
              <w:rPr>
                <w:rFonts w:cs="Calibri"/>
                <w:b/>
                <w:sz w:val="16"/>
                <w:szCs w:val="16"/>
                <w:lang w:val="en-GB"/>
              </w:rPr>
            </w:pPr>
            <w:r w:rsidRPr="006B2CC6">
              <w:rPr>
                <w:rFonts w:cs="Calibri"/>
                <w:b/>
                <w:sz w:val="16"/>
                <w:szCs w:val="16"/>
                <w:lang w:val="en-GB"/>
              </w:rPr>
              <w:t>Short description of</w:t>
            </w:r>
            <w:r w:rsidR="009B606A">
              <w:rPr>
                <w:rFonts w:cs="Calibri"/>
                <w:b/>
                <w:sz w:val="16"/>
                <w:szCs w:val="16"/>
                <w:lang w:val="en-GB"/>
              </w:rPr>
              <w:t xml:space="preserve"> </w:t>
            </w:r>
            <w:r w:rsidRPr="006B2CC6">
              <w:rPr>
                <w:rFonts w:cs="Calibri"/>
                <w:b/>
                <w:sz w:val="16"/>
                <w:szCs w:val="16"/>
                <w:lang w:val="en-GB"/>
              </w:rPr>
              <w:t>the virtual component</w:t>
            </w:r>
          </w:p>
          <w:p w14:paraId="445C6C1D" w14:textId="61470782" w:rsidR="00AD60CE" w:rsidRDefault="006B2CC6" w:rsidP="009B606A">
            <w:pPr>
              <w:spacing w:after="0" w:line="240" w:lineRule="auto"/>
              <w:rPr>
                <w:rFonts w:cs="Calibri"/>
                <w:b/>
                <w:sz w:val="16"/>
                <w:szCs w:val="16"/>
                <w:lang w:val="en-GB"/>
              </w:rPr>
            </w:pPr>
            <w:r w:rsidRPr="006B2CC6">
              <w:rPr>
                <w:rFonts w:cs="Calibri"/>
                <w:b/>
                <w:sz w:val="16"/>
                <w:szCs w:val="16"/>
                <w:lang w:val="en-GB"/>
              </w:rPr>
              <w:t>(obligatory field):</w:t>
            </w:r>
          </w:p>
        </w:tc>
        <w:tc>
          <w:tcPr>
            <w:tcW w:w="1667" w:type="dxa"/>
            <w:shd w:val="clear" w:color="auto" w:fill="D0CECE" w:themeFill="background2" w:themeFillShade="E6"/>
          </w:tcPr>
          <w:p w14:paraId="684F1E84" w14:textId="24A0B56A" w:rsidR="00AD60CE" w:rsidRDefault="00AD60CE" w:rsidP="006B2CC6">
            <w:pPr>
              <w:spacing w:after="0" w:line="240" w:lineRule="auto"/>
              <w:ind w:right="317"/>
              <w:rPr>
                <w:rFonts w:ascii="Calibri" w:eastAsia="Times New Roman" w:hAnsi="Calibri" w:cs="Times New Roman"/>
                <w:color w:val="000000"/>
                <w:sz w:val="16"/>
                <w:szCs w:val="16"/>
                <w:lang w:val="en-GB" w:eastAsia="en-GB"/>
              </w:rPr>
            </w:pPr>
            <w:r>
              <w:rPr>
                <w:rFonts w:cs="Calibri"/>
                <w:b/>
                <w:sz w:val="16"/>
                <w:szCs w:val="16"/>
                <w:lang w:val="en-GB"/>
              </w:rPr>
              <w:t>Reason for change</w:t>
            </w:r>
          </w:p>
        </w:tc>
        <w:tc>
          <w:tcPr>
            <w:tcW w:w="1310" w:type="dxa"/>
            <w:shd w:val="clear" w:color="auto" w:fill="D9D9D9" w:themeFill="background1" w:themeFillShade="D9"/>
          </w:tcPr>
          <w:p w14:paraId="45EBDE68" w14:textId="6FCE4524" w:rsidR="00AD60CE" w:rsidRPr="008B0BDB" w:rsidRDefault="00AD60CE" w:rsidP="006B2CC6">
            <w:pPr>
              <w:spacing w:after="0" w:line="240" w:lineRule="auto"/>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61" w:type="dxa"/>
            <w:shd w:val="clear" w:color="auto" w:fill="D0CECE" w:themeFill="background2" w:themeFillShade="E6"/>
          </w:tcPr>
          <w:p w14:paraId="467F50EA" w14:textId="0C8BBD2E" w:rsidR="00AD60CE" w:rsidRDefault="00AD60CE" w:rsidP="006B2CC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AD60CE" w14:paraId="44F69B9A" w14:textId="77777777" w:rsidTr="006B2CC6">
        <w:trPr>
          <w:trHeight w:hRule="exact" w:val="341"/>
        </w:trPr>
        <w:tc>
          <w:tcPr>
            <w:tcW w:w="767" w:type="dxa"/>
            <w:vMerge/>
            <w:shd w:val="clear" w:color="auto" w:fill="D5DCE4" w:themeFill="text2" w:themeFillTint="33"/>
          </w:tcPr>
          <w:p w14:paraId="5F07D11E" w14:textId="77777777" w:rsidR="00AD60CE" w:rsidRDefault="00AD60CE" w:rsidP="006B2CC6">
            <w:pPr>
              <w:ind w:right="-993"/>
              <w:rPr>
                <w:rFonts w:cs="Calibri"/>
                <w:b/>
                <w:sz w:val="16"/>
                <w:szCs w:val="16"/>
                <w:lang w:val="en-GB"/>
              </w:rPr>
            </w:pPr>
          </w:p>
        </w:tc>
        <w:tc>
          <w:tcPr>
            <w:tcW w:w="1141" w:type="dxa"/>
          </w:tcPr>
          <w:p w14:paraId="41508A3C" w14:textId="77777777" w:rsidR="00AD60CE" w:rsidRDefault="00AD60CE" w:rsidP="006B2CC6">
            <w:pPr>
              <w:ind w:right="-993"/>
              <w:rPr>
                <w:rFonts w:cs="Calibri"/>
                <w:b/>
                <w:sz w:val="16"/>
                <w:szCs w:val="16"/>
                <w:lang w:val="en-GB"/>
              </w:rPr>
            </w:pPr>
          </w:p>
        </w:tc>
        <w:tc>
          <w:tcPr>
            <w:tcW w:w="3107" w:type="dxa"/>
          </w:tcPr>
          <w:p w14:paraId="43D6B1D6" w14:textId="77777777" w:rsidR="00AD60CE" w:rsidRDefault="00AD60CE" w:rsidP="006B2CC6">
            <w:pPr>
              <w:ind w:right="-993"/>
              <w:rPr>
                <w:rFonts w:cs="Calibri"/>
                <w:b/>
                <w:sz w:val="16"/>
                <w:szCs w:val="16"/>
                <w:lang w:val="en-GB"/>
              </w:rPr>
            </w:pPr>
          </w:p>
        </w:tc>
        <w:tc>
          <w:tcPr>
            <w:tcW w:w="1667" w:type="dxa"/>
          </w:tcPr>
          <w:p w14:paraId="7A2189E6"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17DBC151" w14:textId="28AC6EC0"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4C42F0AF"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6F8BD81B" w14:textId="67E53323"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AD60CE" w14:paraId="2613E9C1" w14:textId="77777777" w:rsidTr="006B2CC6">
        <w:trPr>
          <w:trHeight w:hRule="exact" w:val="341"/>
        </w:trPr>
        <w:tc>
          <w:tcPr>
            <w:tcW w:w="767" w:type="dxa"/>
            <w:vMerge/>
            <w:shd w:val="clear" w:color="auto" w:fill="D5DCE4" w:themeFill="text2" w:themeFillTint="33"/>
          </w:tcPr>
          <w:p w14:paraId="1037B8A3" w14:textId="77777777" w:rsidR="00AD60CE" w:rsidRDefault="00AD60CE" w:rsidP="006B2CC6">
            <w:pPr>
              <w:ind w:right="-993"/>
              <w:rPr>
                <w:rFonts w:cs="Calibri"/>
                <w:b/>
                <w:sz w:val="16"/>
                <w:szCs w:val="16"/>
                <w:lang w:val="en-GB"/>
              </w:rPr>
            </w:pPr>
          </w:p>
        </w:tc>
        <w:tc>
          <w:tcPr>
            <w:tcW w:w="1141" w:type="dxa"/>
          </w:tcPr>
          <w:p w14:paraId="687C6DE0" w14:textId="77777777" w:rsidR="00AD60CE" w:rsidRDefault="00AD60CE" w:rsidP="006B2CC6">
            <w:pPr>
              <w:ind w:right="-993"/>
              <w:rPr>
                <w:rFonts w:cs="Calibri"/>
                <w:b/>
                <w:sz w:val="16"/>
                <w:szCs w:val="16"/>
                <w:lang w:val="en-GB"/>
              </w:rPr>
            </w:pPr>
          </w:p>
        </w:tc>
        <w:tc>
          <w:tcPr>
            <w:tcW w:w="3107" w:type="dxa"/>
          </w:tcPr>
          <w:p w14:paraId="5B2F9378" w14:textId="77777777" w:rsidR="00AD60CE" w:rsidRDefault="00AD60CE" w:rsidP="006B2CC6">
            <w:pPr>
              <w:ind w:right="-993"/>
              <w:rPr>
                <w:rFonts w:cs="Calibri"/>
                <w:b/>
                <w:sz w:val="16"/>
                <w:szCs w:val="16"/>
                <w:lang w:val="en-GB"/>
              </w:rPr>
            </w:pPr>
          </w:p>
        </w:tc>
        <w:tc>
          <w:tcPr>
            <w:tcW w:w="1667" w:type="dxa"/>
          </w:tcPr>
          <w:p w14:paraId="6163F4A3"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58E6DD4E" w14:textId="73B427B3"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6E7FAB36"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7D3BEE8F" w14:textId="5EE7A85B"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2AFC42D" w14:textId="77777777" w:rsidR="0089316A" w:rsidRDefault="0089316A" w:rsidP="007925D1">
      <w:pPr>
        <w:spacing w:after="120" w:line="240" w:lineRule="auto"/>
        <w:ind w:right="28"/>
        <w:rPr>
          <w:rFonts w:ascii="Verdana" w:eastAsia="Times New Roman" w:hAnsi="Verdana" w:cs="Arial"/>
          <w:b/>
          <w:color w:val="002060"/>
          <w:sz w:val="28"/>
          <w:szCs w:val="36"/>
          <w:lang w:val="en-GB"/>
        </w:rPr>
      </w:pPr>
    </w:p>
    <w:p w14:paraId="026EDF36" w14:textId="77777777" w:rsidR="00854FA2" w:rsidRPr="00C31445" w:rsidRDefault="00C31445" w:rsidP="007925D1">
      <w:pPr>
        <w:pStyle w:val="Paragraphedeliste"/>
        <w:numPr>
          <w:ilvl w:val="0"/>
          <w:numId w:val="3"/>
        </w:numPr>
        <w:spacing w:after="120" w:line="240" w:lineRule="auto"/>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 xml:space="preserve">In case of changes to the learning agreement for mobility types: Blended mobility with short-term physical mobility or Short-term doctoral mobility, please create a new learning agreement </w:t>
      </w:r>
    </w:p>
    <w:p w14:paraId="271CA723" w14:textId="77777777" w:rsidR="00854FA2" w:rsidRDefault="00854FA2" w:rsidP="00117638">
      <w:pPr>
        <w:spacing w:after="120" w:line="240" w:lineRule="auto"/>
        <w:ind w:right="28"/>
        <w:jc w:val="center"/>
        <w:rPr>
          <w:rFonts w:ascii="Verdana" w:eastAsia="Times New Roman" w:hAnsi="Verdana" w:cs="Arial"/>
          <w:b/>
          <w:color w:val="002060"/>
          <w:sz w:val="28"/>
          <w:szCs w:val="36"/>
          <w:lang w:val="en-GB"/>
        </w:rPr>
      </w:pPr>
    </w:p>
    <w:p w14:paraId="2EFFB2A7"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22757C46"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102D4779"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341BAFB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2530F99E"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62E4D8B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005AFF23"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3DFA9198" w14:textId="77777777" w:rsidR="00117638" w:rsidRDefault="00117638" w:rsidP="00117638">
      <w:pPr>
        <w:spacing w:after="120" w:line="240" w:lineRule="auto"/>
        <w:ind w:right="28"/>
        <w:jc w:val="center"/>
        <w:rPr>
          <w:rFonts w:ascii="Verdana" w:eastAsia="Times New Roman" w:hAnsi="Verdana" w:cs="Arial"/>
          <w:b/>
          <w:color w:val="002060"/>
          <w:sz w:val="28"/>
          <w:szCs w:val="36"/>
          <w:lang w:val="en-GB"/>
        </w:rPr>
      </w:pPr>
    </w:p>
    <w:p w14:paraId="50B050AE" w14:textId="77777777" w:rsidR="00117638" w:rsidRDefault="00117638" w:rsidP="000C610D">
      <w:pPr>
        <w:spacing w:after="120" w:line="240" w:lineRule="auto"/>
        <w:ind w:right="28"/>
        <w:jc w:val="center"/>
        <w:rPr>
          <w:rFonts w:ascii="Verdana" w:eastAsia="Times New Roman" w:hAnsi="Verdana" w:cs="Arial"/>
          <w:b/>
          <w:color w:val="002060"/>
          <w:sz w:val="28"/>
          <w:szCs w:val="36"/>
          <w:lang w:val="en-GB"/>
        </w:rPr>
      </w:pPr>
    </w:p>
    <w:p w14:paraId="6757833A" w14:textId="77777777" w:rsidR="000C610D" w:rsidRDefault="000C610D" w:rsidP="000C610D">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
    <w:p w14:paraId="75FBE423" w14:textId="77777777" w:rsidR="002C5273" w:rsidRDefault="002C5273" w:rsidP="000C610D">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2C5273" w14:paraId="23CE1D15" w14:textId="77777777" w:rsidTr="002E1905">
        <w:tc>
          <w:tcPr>
            <w:tcW w:w="2376" w:type="dxa"/>
            <w:shd w:val="clear" w:color="auto" w:fill="D5DCE4" w:themeFill="text2" w:themeFillTint="33"/>
          </w:tcPr>
          <w:p w14:paraId="7E2C4678"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Term </w:t>
            </w:r>
          </w:p>
        </w:tc>
        <w:tc>
          <w:tcPr>
            <w:tcW w:w="8306" w:type="dxa"/>
            <w:shd w:val="clear" w:color="auto" w:fill="D5DCE4" w:themeFill="text2" w:themeFillTint="33"/>
          </w:tcPr>
          <w:p w14:paraId="306E1556"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Definition/Explanation </w:t>
            </w:r>
          </w:p>
        </w:tc>
      </w:tr>
      <w:tr w:rsidR="002C5273" w14:paraId="52DBB40B" w14:textId="77777777" w:rsidTr="002E1905">
        <w:tc>
          <w:tcPr>
            <w:tcW w:w="2376" w:type="dxa"/>
          </w:tcPr>
          <w:p w14:paraId="31903038"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113D5CF5"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2C5273" w14:paraId="7643C4DB" w14:textId="77777777" w:rsidTr="002E1905">
        <w:tc>
          <w:tcPr>
            <w:tcW w:w="2376" w:type="dxa"/>
          </w:tcPr>
          <w:p w14:paraId="2733F3E2"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5C05B20F"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6" w:history="1">
              <w:r w:rsidRPr="002E1905">
                <w:rPr>
                  <w:rStyle w:val="Lienhypertexte"/>
                  <w:sz w:val="20"/>
                  <w:lang w:val="en-GB"/>
                </w:rPr>
                <w:t>Erasmus Without Paper Competence Centre</w:t>
              </w:r>
            </w:hyperlink>
            <w:r w:rsidRPr="002E1905">
              <w:rPr>
                <w:sz w:val="20"/>
                <w:lang w:val="en-GB"/>
              </w:rPr>
              <w:t>.</w:t>
            </w:r>
          </w:p>
        </w:tc>
      </w:tr>
      <w:tr w:rsidR="002C5273" w14:paraId="00430EEC" w14:textId="77777777" w:rsidTr="002E1905">
        <w:tc>
          <w:tcPr>
            <w:tcW w:w="2376" w:type="dxa"/>
          </w:tcPr>
          <w:p w14:paraId="7E471E57" w14:textId="77777777" w:rsidR="002C5273" w:rsidRPr="002E1905" w:rsidRDefault="006754AC" w:rsidP="00A2227D">
            <w:pPr>
              <w:spacing w:after="120" w:line="240" w:lineRule="auto"/>
              <w:ind w:right="28"/>
              <w:rPr>
                <w:b/>
                <w:sz w:val="20"/>
                <w:lang w:val="en-GB"/>
              </w:rPr>
            </w:pPr>
            <w:r w:rsidRPr="002E1905">
              <w:rPr>
                <w:b/>
                <w:sz w:val="20"/>
                <w:lang w:val="en-GB"/>
              </w:rPr>
              <w:t>Study cycle</w:t>
            </w:r>
          </w:p>
        </w:tc>
        <w:tc>
          <w:tcPr>
            <w:tcW w:w="8306" w:type="dxa"/>
          </w:tcPr>
          <w:p w14:paraId="2B34FB7F" w14:textId="77777777" w:rsidR="002C5273" w:rsidRPr="002E1905" w:rsidRDefault="006754AC" w:rsidP="00BA1E54">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p>
        </w:tc>
      </w:tr>
      <w:tr w:rsidR="002C5273" w14:paraId="11771533" w14:textId="77777777" w:rsidTr="002E1905">
        <w:tc>
          <w:tcPr>
            <w:tcW w:w="2376" w:type="dxa"/>
          </w:tcPr>
          <w:p w14:paraId="716ED59E" w14:textId="77777777" w:rsidR="002C5273" w:rsidRPr="002E1905" w:rsidRDefault="006754AC" w:rsidP="00A2227D">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90D5A7B" w14:textId="77777777" w:rsidR="002C5273" w:rsidRPr="002E1905" w:rsidRDefault="006754AC" w:rsidP="00BA1E54">
            <w:pPr>
              <w:spacing w:before="120" w:after="120"/>
              <w:jc w:val="both"/>
              <w:rPr>
                <w:rFonts w:cstheme="minorHAnsi"/>
                <w:sz w:val="20"/>
                <w:szCs w:val="20"/>
                <w:lang w:val="en-GB"/>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7"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8"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tc>
      </w:tr>
      <w:tr w:rsidR="002C5273" w14:paraId="6DABC53E" w14:textId="77777777" w:rsidTr="002E1905">
        <w:tc>
          <w:tcPr>
            <w:tcW w:w="2376" w:type="dxa"/>
          </w:tcPr>
          <w:p w14:paraId="56288DCD" w14:textId="77777777" w:rsidR="002C5273" w:rsidRPr="002E1905" w:rsidRDefault="00A00F20"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B71A8BE" w14:textId="0038B7D5" w:rsidR="002C5273" w:rsidRPr="002E1905" w:rsidRDefault="00A00F20" w:rsidP="000172F1">
            <w:pPr>
              <w:pStyle w:val="Notedefin"/>
              <w:spacing w:before="120" w:after="120"/>
              <w:jc w:val="both"/>
              <w:rPr>
                <w:rFonts w:cstheme="minorHAnsi"/>
                <w:lang w:val="en-GB"/>
              </w:rPr>
            </w:pPr>
            <w:r w:rsidRPr="002E1905">
              <w:rPr>
                <w:rFonts w:cstheme="minorHAnsi"/>
                <w:lang w:val="en-GB"/>
              </w:rPr>
              <w:t>A unique identifier that every higher education institution that has been awarded with the Erasmus Charter for Higher Education (ECHE) receives. It is only applicable to higher education institutions located in</w:t>
            </w:r>
            <w:r w:rsidR="000172F1">
              <w:rPr>
                <w:rFonts w:cstheme="minorHAnsi"/>
                <w:lang w:val="en-GB"/>
              </w:rPr>
              <w:t xml:space="preserve"> EU Member States and third countries associated to the programme</w:t>
            </w:r>
            <w:r w:rsidRPr="002E1905">
              <w:rPr>
                <w:rFonts w:cstheme="minorHAnsi"/>
                <w:lang w:val="en-GB"/>
              </w:rPr>
              <w:t>.</w:t>
            </w:r>
          </w:p>
        </w:tc>
      </w:tr>
      <w:tr w:rsidR="002C5273" w14:paraId="5F0143B2" w14:textId="77777777" w:rsidTr="002E1905">
        <w:trPr>
          <w:trHeight w:val="70"/>
        </w:trPr>
        <w:tc>
          <w:tcPr>
            <w:tcW w:w="2376" w:type="dxa"/>
          </w:tcPr>
          <w:p w14:paraId="1AF1DE12" w14:textId="77777777" w:rsidR="002C5273" w:rsidRPr="002E1905" w:rsidRDefault="001D107C"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06E32D25" w14:textId="77777777" w:rsidR="002C5273" w:rsidRPr="002E1905" w:rsidRDefault="001D107C" w:rsidP="00BA1E54">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3A52FF" w14:paraId="230BC758" w14:textId="77777777" w:rsidTr="002E1905">
        <w:trPr>
          <w:trHeight w:val="70"/>
        </w:trPr>
        <w:tc>
          <w:tcPr>
            <w:tcW w:w="2376" w:type="dxa"/>
          </w:tcPr>
          <w:p w14:paraId="265DFE12" w14:textId="77777777" w:rsidR="003A52FF" w:rsidRPr="002E1905" w:rsidRDefault="003A52FF"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Mobility type:  Semester(s)</w:t>
            </w:r>
          </w:p>
        </w:tc>
        <w:tc>
          <w:tcPr>
            <w:tcW w:w="8306" w:type="dxa"/>
          </w:tcPr>
          <w:p w14:paraId="70C583F5" w14:textId="77777777" w:rsidR="003A52FF" w:rsidRPr="002E1905" w:rsidRDefault="003A52F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 study period abroad lasting</w:t>
            </w:r>
            <w:r w:rsidRPr="002E1905">
              <w:rPr>
                <w:rFonts w:ascii="Calibri" w:hAnsi="Calibri"/>
                <w:sz w:val="20"/>
                <w:szCs w:val="20"/>
                <w:lang w:val="en-GB"/>
              </w:rPr>
              <w:t xml:space="preserve"> at least one academic term/trimester or 2 months to 12 months</w:t>
            </w:r>
          </w:p>
        </w:tc>
      </w:tr>
      <w:tr w:rsidR="003A52FF" w14:paraId="372972FB" w14:textId="77777777" w:rsidTr="002E1905">
        <w:trPr>
          <w:trHeight w:val="70"/>
        </w:trPr>
        <w:tc>
          <w:tcPr>
            <w:tcW w:w="2376" w:type="dxa"/>
          </w:tcPr>
          <w:p w14:paraId="0459C32D" w14:textId="77777777" w:rsidR="003A52FF" w:rsidRPr="002E1905" w:rsidRDefault="00B8536F" w:rsidP="00A2227D">
            <w:pPr>
              <w:spacing w:after="120" w:line="240" w:lineRule="auto"/>
              <w:ind w:right="28"/>
              <w:rPr>
                <w:rFonts w:cstheme="minorHAnsi"/>
                <w:b/>
                <w:sz w:val="20"/>
                <w:lang w:val="en-GB"/>
              </w:rPr>
            </w:pPr>
            <w:r w:rsidRPr="002E1905">
              <w:rPr>
                <w:rFonts w:cstheme="minorHAnsi"/>
                <w:b/>
                <w:sz w:val="20"/>
                <w:lang w:val="en-GB"/>
              </w:rPr>
              <w:t xml:space="preserve">Blended mobility </w:t>
            </w:r>
          </w:p>
        </w:tc>
        <w:tc>
          <w:tcPr>
            <w:tcW w:w="8306" w:type="dxa"/>
          </w:tcPr>
          <w:p w14:paraId="706FF8CF" w14:textId="77777777" w:rsidR="003A52FF" w:rsidRPr="002E1905" w:rsidRDefault="00B8536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Any mobility can be carried out as a “blended mobility” by combining the study period abroad with on virtual component at the receiving institution before, during or after the physical mobility</w:t>
            </w:r>
            <w:r w:rsidR="002E1905">
              <w:rPr>
                <w:rFonts w:ascii="Calibri" w:eastAsia="Times New Roman" w:hAnsi="Calibri" w:cs="Arial"/>
                <w:bCs/>
                <w:iCs/>
                <w:color w:val="000000"/>
                <w:sz w:val="20"/>
                <w:szCs w:val="16"/>
                <w:lang w:val="en-GB" w:eastAsia="en-GB"/>
              </w:rPr>
              <w:t xml:space="preserve"> to further enhance the learning outcomes. </w:t>
            </w:r>
          </w:p>
        </w:tc>
      </w:tr>
      <w:tr w:rsidR="003A52FF" w14:paraId="40AB6C5B" w14:textId="77777777" w:rsidTr="002E1905">
        <w:trPr>
          <w:trHeight w:val="70"/>
        </w:trPr>
        <w:tc>
          <w:tcPr>
            <w:tcW w:w="2376" w:type="dxa"/>
          </w:tcPr>
          <w:p w14:paraId="14D1C2BB" w14:textId="77777777" w:rsidR="003A52FF" w:rsidRPr="002E1905" w:rsidRDefault="00BA1E54" w:rsidP="00A2227D">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444FCAD3" w14:textId="77777777" w:rsidR="003A52FF" w:rsidRPr="002E1905" w:rsidRDefault="00BA1E54" w:rsidP="00BA1E54">
            <w:pPr>
              <w:jc w:val="both"/>
              <w:rPr>
                <w:rFonts w:ascii="Calibri" w:hAnsi="Calibri" w:cs="Arial"/>
                <w:sz w:val="20"/>
                <w:szCs w:val="20"/>
                <w:lang w:val="en-GB"/>
              </w:rPr>
            </w:pPr>
            <w:r w:rsidRPr="002E1905">
              <w:rPr>
                <w:rFonts w:ascii="Calibri" w:hAnsi="Calibri" w:cs="Arial"/>
                <w:sz w:val="20"/>
                <w:szCs w:val="20"/>
                <w:lang w:val="en-GB"/>
              </w:rPr>
              <w:t xml:space="preserve">An indication of whether the virtual component is an online course(s), embedded in </w:t>
            </w:r>
            <w:proofErr w:type="gramStart"/>
            <w:r w:rsidRPr="002E1905">
              <w:rPr>
                <w:rFonts w:ascii="Calibri" w:hAnsi="Calibri" w:cs="Arial"/>
                <w:sz w:val="20"/>
                <w:szCs w:val="20"/>
                <w:lang w:val="en-GB"/>
              </w:rPr>
              <w:t>an</w:t>
            </w:r>
            <w:proofErr w:type="gramEnd"/>
            <w:r w:rsidRPr="002E1905">
              <w:rPr>
                <w:rFonts w:ascii="Calibri" w:hAnsi="Calibri" w:cs="Arial"/>
                <w:sz w:val="20"/>
                <w:szCs w:val="20"/>
                <w:lang w:val="en-GB"/>
              </w:rPr>
              <w:t xml:space="preserve"> course(s) selected at the receiving institution, embedded in a blended intensive programme and/or other type of online activity at the receiving institution along with component title(s) or short description of the online activity.</w:t>
            </w:r>
          </w:p>
        </w:tc>
      </w:tr>
      <w:tr w:rsidR="00BA1E54" w14:paraId="4F08CD2B" w14:textId="77777777" w:rsidTr="002E1905">
        <w:trPr>
          <w:trHeight w:val="70"/>
        </w:trPr>
        <w:tc>
          <w:tcPr>
            <w:tcW w:w="2376" w:type="dxa"/>
          </w:tcPr>
          <w:p w14:paraId="5C409132" w14:textId="77777777" w:rsidR="00BA1E54" w:rsidRPr="002E1905" w:rsidRDefault="002E1905"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Blended mobility with short term physical mobility</w:t>
            </w:r>
          </w:p>
        </w:tc>
        <w:tc>
          <w:tcPr>
            <w:tcW w:w="8306" w:type="dxa"/>
          </w:tcPr>
          <w:p w14:paraId="477F476A" w14:textId="77777777" w:rsidR="00BA1E54" w:rsidRPr="002E1905" w:rsidRDefault="002E1905" w:rsidP="002E190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If a long-term physical mobility is not suitable, the student may undertake a study period abroad </w:t>
            </w:r>
            <w:r w:rsidRPr="002E1905">
              <w:rPr>
                <w:sz w:val="20"/>
                <w:szCs w:val="20"/>
                <w:lang w:val="en-GB"/>
              </w:rPr>
              <w:t xml:space="preserve">lasting between 5 days and 30 days and combined with a compulsory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w:t>
            </w:r>
          </w:p>
        </w:tc>
      </w:tr>
      <w:tr w:rsidR="002E1905" w14:paraId="620632A0" w14:textId="77777777" w:rsidTr="002E1905">
        <w:trPr>
          <w:trHeight w:val="70"/>
        </w:trPr>
        <w:tc>
          <w:tcPr>
            <w:tcW w:w="2376" w:type="dxa"/>
          </w:tcPr>
          <w:p w14:paraId="6F5841F6" w14:textId="77777777" w:rsidR="002E1905" w:rsidRPr="002E1905" w:rsidRDefault="002E1905" w:rsidP="002E190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564176C0" w14:textId="77777777" w:rsidR="002E1905" w:rsidRPr="002E1905" w:rsidRDefault="002E1905" w:rsidP="00BA1E54">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can be added to further enhance the learning outcomes. </w:t>
            </w:r>
          </w:p>
        </w:tc>
      </w:tr>
      <w:tr w:rsidR="00EA0171" w14:paraId="6E78679D" w14:textId="77777777" w:rsidTr="002E1905">
        <w:trPr>
          <w:trHeight w:val="70"/>
        </w:trPr>
        <w:tc>
          <w:tcPr>
            <w:tcW w:w="2376" w:type="dxa"/>
          </w:tcPr>
          <w:p w14:paraId="1EFF367A" w14:textId="77777777" w:rsidR="00EA0171" w:rsidRPr="002E1905" w:rsidRDefault="00EA0171" w:rsidP="002E190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5BB009DF" w14:textId="6D70EDAE" w:rsidR="00EA0171" w:rsidRPr="00EA0171" w:rsidRDefault="00EA0171" w:rsidP="000172F1">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9" w:history="1">
              <w:r w:rsidRPr="00EA0171">
                <w:rPr>
                  <w:rStyle w:val="Lienhypertext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w:t>
            </w:r>
            <w:r w:rsidR="000172F1">
              <w:rPr>
                <w:rFonts w:asciiTheme="minorHAnsi" w:hAnsiTheme="minorHAnsi" w:cstheme="minorHAnsi"/>
                <w:lang w:val="en-GB"/>
              </w:rPr>
              <w:t xml:space="preserve"> third countries not associated to the programme</w:t>
            </w:r>
            <w:r w:rsidRPr="00544433">
              <w:rPr>
                <w:rFonts w:asciiTheme="minorHAnsi" w:hAnsiTheme="minorHAnsi" w:cstheme="minorHAnsi"/>
                <w:lang w:val="en-GB"/>
              </w:rPr>
              <w:t xml:space="preserve"> not participating in the Bologna process, "ECTS" needs to be replaced in the relevant tables by the name of the equivalent system that is used, and a web link to an explanation to the system should be added.</w:t>
            </w:r>
          </w:p>
        </w:tc>
      </w:tr>
      <w:tr w:rsidR="003A52FF" w14:paraId="25DE8029" w14:textId="77777777" w:rsidTr="002E1905">
        <w:trPr>
          <w:trHeight w:val="70"/>
        </w:trPr>
        <w:tc>
          <w:tcPr>
            <w:tcW w:w="2376" w:type="dxa"/>
          </w:tcPr>
          <w:p w14:paraId="168DFE1F" w14:textId="77777777" w:rsidR="003A52FF" w:rsidRPr="002E1905" w:rsidRDefault="00BA1E54" w:rsidP="00BA1E54">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3D71284" w14:textId="77777777" w:rsidR="003A52FF" w:rsidRPr="002E1905" w:rsidRDefault="00BA1E54" w:rsidP="00BA1E54">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w:t>
            </w:r>
            <w:r w:rsidR="001C792B">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 e.g. registration in the students’ </w:t>
            </w:r>
            <w:hyperlink r:id="rId20"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21" w:history="1">
              <w:proofErr w:type="spellStart"/>
              <w:r w:rsidRPr="002E1905">
                <w:rPr>
                  <w:rStyle w:val="Lienhypertext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2C5273" w14:paraId="792D70FE" w14:textId="77777777" w:rsidTr="002E1905">
        <w:tc>
          <w:tcPr>
            <w:tcW w:w="2376" w:type="dxa"/>
          </w:tcPr>
          <w:p w14:paraId="158CB674" w14:textId="77777777" w:rsidR="002C5273" w:rsidRPr="002E1905" w:rsidRDefault="00694BEE"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68B9BD66" w14:textId="77777777" w:rsidR="002C5273" w:rsidRPr="002E1905" w:rsidRDefault="00694BEE" w:rsidP="00BA1E54">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6274A5" w14:paraId="52DAA902" w14:textId="77777777" w:rsidTr="002E1905">
        <w:tc>
          <w:tcPr>
            <w:tcW w:w="2376" w:type="dxa"/>
          </w:tcPr>
          <w:p w14:paraId="69977E22"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BB0247" w14:textId="77777777" w:rsidR="006274A5" w:rsidRPr="002E1905" w:rsidRDefault="006274A5" w:rsidP="00BA1E54">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22" w:history="1">
              <w:r w:rsidRPr="002E1905">
                <w:rPr>
                  <w:rStyle w:val="Lienhypertexte"/>
                  <w:rFonts w:cstheme="minorHAnsi"/>
                  <w:lang w:val="en-GB"/>
                </w:rPr>
                <w:t>https://europass.cedefop.europa.eu/en/resources/european-language-levels-cefr</w:t>
              </w:r>
            </w:hyperlink>
          </w:p>
        </w:tc>
      </w:tr>
      <w:tr w:rsidR="00021B3A" w14:paraId="45783B3A" w14:textId="77777777" w:rsidTr="002E1905">
        <w:tc>
          <w:tcPr>
            <w:tcW w:w="2376" w:type="dxa"/>
          </w:tcPr>
          <w:p w14:paraId="2750F9BE" w14:textId="77777777" w:rsidR="00021B3A" w:rsidRPr="002E1905" w:rsidRDefault="00021B3A" w:rsidP="00A2227D">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74B39CEE" w14:textId="77777777" w:rsidR="00021B3A" w:rsidRPr="00021B3A" w:rsidRDefault="00021B3A" w:rsidP="00021B3A">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8B2E71" w14:paraId="31A0B25F" w14:textId="77777777" w:rsidTr="002E1905">
        <w:tc>
          <w:tcPr>
            <w:tcW w:w="2376" w:type="dxa"/>
          </w:tcPr>
          <w:p w14:paraId="275C8604" w14:textId="77777777" w:rsidR="008B2E71" w:rsidRPr="00021B3A" w:rsidRDefault="008B2E71" w:rsidP="00A2227D">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64B4962B" w14:textId="77777777" w:rsidR="008B2E71" w:rsidRPr="00021B3A" w:rsidRDefault="008B2E71" w:rsidP="00021B3A">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6274A5" w14:paraId="6D9962AE" w14:textId="77777777" w:rsidTr="002E1905">
        <w:tc>
          <w:tcPr>
            <w:tcW w:w="2376" w:type="dxa"/>
          </w:tcPr>
          <w:p w14:paraId="57989BDD"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5976CA6"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08DF9D68"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03E82A3B"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0D318F65"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6274A5" w14:paraId="07C259BD" w14:textId="77777777" w:rsidTr="002E1905">
        <w:tc>
          <w:tcPr>
            <w:tcW w:w="2376" w:type="dxa"/>
          </w:tcPr>
          <w:p w14:paraId="6A0E3AEA"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3457596C"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6FA4E6AC"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63B2B66E"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30AD4153"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2D3F0BEC" w14:textId="77777777" w:rsidR="00B124E2" w:rsidRPr="00637D8C" w:rsidRDefault="00B124E2" w:rsidP="00502EF9">
      <w:pPr>
        <w:spacing w:after="120" w:line="240" w:lineRule="auto"/>
        <w:ind w:right="28"/>
        <w:jc w:val="center"/>
        <w:rPr>
          <w:rFonts w:ascii="Verdana" w:eastAsia="Times New Roman" w:hAnsi="Verdana" w:cs="Arial"/>
          <w:b/>
          <w:color w:val="002060"/>
          <w:sz w:val="28"/>
          <w:szCs w:val="36"/>
          <w:lang w:val="en-GB"/>
        </w:rPr>
      </w:pPr>
    </w:p>
    <w:sectPr w:rsidR="00B124E2" w:rsidRPr="00637D8C" w:rsidSect="003E0C23">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BF5C1" w14:textId="77777777" w:rsidR="00FF253B" w:rsidRDefault="00FF253B" w:rsidP="005F66E7">
      <w:pPr>
        <w:spacing w:after="0" w:line="240" w:lineRule="auto"/>
      </w:pPr>
      <w:r>
        <w:separator/>
      </w:r>
    </w:p>
  </w:endnote>
  <w:endnote w:type="continuationSeparator" w:id="0">
    <w:p w14:paraId="1E71E068" w14:textId="77777777" w:rsidR="00FF253B" w:rsidRDefault="00FF253B" w:rsidP="005F66E7">
      <w:pPr>
        <w:spacing w:after="0" w:line="240" w:lineRule="auto"/>
      </w:pPr>
      <w:r>
        <w:continuationSeparator/>
      </w:r>
    </w:p>
  </w:endnote>
  <w:endnote w:type="continuationNotice" w:id="1">
    <w:p w14:paraId="4574272D" w14:textId="77777777" w:rsidR="00FF253B" w:rsidRDefault="00FF2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649A0" w14:textId="77777777" w:rsidR="00B53611" w:rsidRDefault="00B5361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648F4" w14:textId="77777777" w:rsidR="00B53611" w:rsidRDefault="00B5361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A5AF0" w14:textId="77777777" w:rsidR="00B53611" w:rsidRDefault="00B5361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4106E" w14:textId="77777777" w:rsidR="00FF253B" w:rsidRDefault="00FF253B" w:rsidP="005F66E7">
      <w:pPr>
        <w:spacing w:after="0" w:line="240" w:lineRule="auto"/>
      </w:pPr>
      <w:r>
        <w:separator/>
      </w:r>
    </w:p>
  </w:footnote>
  <w:footnote w:type="continuationSeparator" w:id="0">
    <w:p w14:paraId="4D8A45A3" w14:textId="77777777" w:rsidR="00FF253B" w:rsidRDefault="00FF253B" w:rsidP="005F66E7">
      <w:pPr>
        <w:spacing w:after="0" w:line="240" w:lineRule="auto"/>
      </w:pPr>
      <w:r>
        <w:continuationSeparator/>
      </w:r>
    </w:p>
  </w:footnote>
  <w:footnote w:type="continuationNotice" w:id="1">
    <w:p w14:paraId="70DBABCF" w14:textId="77777777" w:rsidR="00FF253B" w:rsidRDefault="00FF25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73F0C" w14:textId="77777777" w:rsidR="00B53611" w:rsidRDefault="00B5361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F462A" w14:textId="49C9A222" w:rsidR="00117638" w:rsidRDefault="00117638" w:rsidP="00117638">
    <w:pPr>
      <w:pStyle w:val="En-tte"/>
      <w:tabs>
        <w:tab w:val="clear" w:pos="4513"/>
        <w:tab w:val="clear" w:pos="9026"/>
        <w:tab w:val="left" w:pos="3131"/>
      </w:tabs>
    </w:pPr>
    <w:r w:rsidRPr="005573F8">
      <w:rPr>
        <w:rFonts w:ascii="Roboto" w:hAnsi="Roboto"/>
        <w:noProof/>
        <w:color w:val="44546A"/>
        <w:sz w:val="10"/>
        <w:szCs w:val="10"/>
        <w:lang w:val="fr-BE" w:eastAsia="fr-BE"/>
      </w:rPr>
      <w:drawing>
        <wp:inline distT="0" distB="0" distL="0" distR="0" wp14:anchorId="3F477E14" wp14:editId="34BC9464">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tab/>
    </w:r>
    <w:bookmarkStart w:id="0" w:name="_GoBack"/>
    <w:bookmarkEnd w:id="0"/>
  </w:p>
  <w:p w14:paraId="575DC2F9" w14:textId="261EF77E" w:rsidR="00117638" w:rsidRPr="00117638" w:rsidRDefault="00117638" w:rsidP="00117638">
    <w:pPr>
      <w:pStyle w:val="En-tte"/>
      <w:tabs>
        <w:tab w:val="clear" w:pos="4513"/>
        <w:tab w:val="clear" w:pos="9026"/>
        <w:tab w:val="left" w:pos="3131"/>
      </w:tabs>
    </w:pPr>
    <w:r w:rsidRPr="00117638">
      <w:rPr>
        <w:rFonts w:ascii="Verdana" w:hAnsi="Verdana"/>
        <w:sz w:val="14"/>
        <w:szCs w:val="14"/>
        <w:lang w:val="en-GB" w:eastAsia="fr-BE"/>
      </w:rPr>
      <w:t>Erasmus+ 2022 - KA131 - HE SM- Annex V.I – Learning Agreement</w:t>
    </w:r>
    <w:r w:rsidR="00B53611">
      <w:rPr>
        <w:rFonts w:ascii="Verdana" w:hAnsi="Verdana"/>
        <w:sz w:val="14"/>
        <w:szCs w:val="14"/>
        <w:lang w:val="en-GB" w:eastAsia="fr-BE"/>
      </w:rPr>
      <w:t xml:space="preserve"> for studies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D6D97" w14:textId="77777777" w:rsidR="00B53611" w:rsidRDefault="00B536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23"/>
    <w:rsid w:val="00005FFC"/>
    <w:rsid w:val="000172F1"/>
    <w:rsid w:val="00021B3A"/>
    <w:rsid w:val="00094C8A"/>
    <w:rsid w:val="000C3BE0"/>
    <w:rsid w:val="000C610D"/>
    <w:rsid w:val="000D7748"/>
    <w:rsid w:val="00117638"/>
    <w:rsid w:val="001424A8"/>
    <w:rsid w:val="00174F66"/>
    <w:rsid w:val="00181968"/>
    <w:rsid w:val="0019347D"/>
    <w:rsid w:val="001A5F47"/>
    <w:rsid w:val="001C792B"/>
    <w:rsid w:val="001D107C"/>
    <w:rsid w:val="00236998"/>
    <w:rsid w:val="002C5273"/>
    <w:rsid w:val="002E1905"/>
    <w:rsid w:val="00314133"/>
    <w:rsid w:val="003A52FF"/>
    <w:rsid w:val="003D48C6"/>
    <w:rsid w:val="003E0C23"/>
    <w:rsid w:val="003F60C8"/>
    <w:rsid w:val="00413573"/>
    <w:rsid w:val="00502EF9"/>
    <w:rsid w:val="00555F03"/>
    <w:rsid w:val="00597377"/>
    <w:rsid w:val="005B1A0D"/>
    <w:rsid w:val="005D6657"/>
    <w:rsid w:val="005F66E7"/>
    <w:rsid w:val="00605076"/>
    <w:rsid w:val="006274A5"/>
    <w:rsid w:val="00673310"/>
    <w:rsid w:val="006754AC"/>
    <w:rsid w:val="00684FA3"/>
    <w:rsid w:val="00694BEE"/>
    <w:rsid w:val="00696425"/>
    <w:rsid w:val="006B2CC6"/>
    <w:rsid w:val="007925D1"/>
    <w:rsid w:val="00793583"/>
    <w:rsid w:val="00795DCE"/>
    <w:rsid w:val="007A576D"/>
    <w:rsid w:val="007D47AF"/>
    <w:rsid w:val="00854FA2"/>
    <w:rsid w:val="008667EB"/>
    <w:rsid w:val="00882FED"/>
    <w:rsid w:val="0089316A"/>
    <w:rsid w:val="008A18B1"/>
    <w:rsid w:val="008B2E71"/>
    <w:rsid w:val="008D1623"/>
    <w:rsid w:val="008D38C7"/>
    <w:rsid w:val="00910DA9"/>
    <w:rsid w:val="009A1854"/>
    <w:rsid w:val="009A6862"/>
    <w:rsid w:val="009B1607"/>
    <w:rsid w:val="009B606A"/>
    <w:rsid w:val="00A00F20"/>
    <w:rsid w:val="00A2227D"/>
    <w:rsid w:val="00A460C8"/>
    <w:rsid w:val="00A92524"/>
    <w:rsid w:val="00AB6B93"/>
    <w:rsid w:val="00AD60CE"/>
    <w:rsid w:val="00B124E2"/>
    <w:rsid w:val="00B41409"/>
    <w:rsid w:val="00B53611"/>
    <w:rsid w:val="00B77E44"/>
    <w:rsid w:val="00B81B82"/>
    <w:rsid w:val="00B8536F"/>
    <w:rsid w:val="00BA1E54"/>
    <w:rsid w:val="00BD28B3"/>
    <w:rsid w:val="00C26C44"/>
    <w:rsid w:val="00C31445"/>
    <w:rsid w:val="00C32A4D"/>
    <w:rsid w:val="00CB707C"/>
    <w:rsid w:val="00DD2CC6"/>
    <w:rsid w:val="00E176C0"/>
    <w:rsid w:val="00E4761F"/>
    <w:rsid w:val="00E750BE"/>
    <w:rsid w:val="00E7669F"/>
    <w:rsid w:val="00E7785D"/>
    <w:rsid w:val="00EA0171"/>
    <w:rsid w:val="00EF69DC"/>
    <w:rsid w:val="00F21D59"/>
    <w:rsid w:val="00F809EB"/>
    <w:rsid w:val="00F86247"/>
    <w:rsid w:val="00FC77E0"/>
    <w:rsid w:val="00FF253B"/>
    <w:rsid w:val="305EAB8B"/>
    <w:rsid w:val="619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3A67"/>
  <w15:chartTrackingRefBased/>
  <w15:docId w15:val="{D52ECBEA-1D7A-4459-B484-5BF4A417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23"/>
    <w:pPr>
      <w:spacing w:after="200" w:line="276"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Lienhypertexte">
    <w:name w:val="Hyperlink"/>
    <w:basedOn w:val="Policepardfaut"/>
    <w:unhideWhenUsed/>
    <w:rsid w:val="003E0C23"/>
    <w:rPr>
      <w:color w:val="0563C1" w:themeColor="hyperlink"/>
      <w:u w:val="single"/>
    </w:rPr>
  </w:style>
  <w:style w:type="table" w:styleId="Grilledutableau">
    <w:name w:val="Table Grid"/>
    <w:basedOn w:val="TableauNormal"/>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5F66E7"/>
    <w:rPr>
      <w:rFonts w:ascii="Times New Roman" w:eastAsia="Times New Roman" w:hAnsi="Times New Roman" w:cs="Times New Roman"/>
      <w:sz w:val="20"/>
      <w:szCs w:val="20"/>
      <w:lang w:val="fr-FR"/>
    </w:rPr>
  </w:style>
  <w:style w:type="character" w:styleId="Appeldenotedefin">
    <w:name w:val="endnote reference"/>
    <w:rsid w:val="005F66E7"/>
    <w:rPr>
      <w:vertAlign w:val="superscript"/>
    </w:rPr>
  </w:style>
  <w:style w:type="paragraph" w:styleId="Notedefin">
    <w:name w:val="endnote text"/>
    <w:basedOn w:val="Normal"/>
    <w:link w:val="NotedefinCar"/>
    <w:unhideWhenUsed/>
    <w:rsid w:val="005F66E7"/>
    <w:pPr>
      <w:spacing w:after="0" w:line="240" w:lineRule="auto"/>
    </w:pPr>
    <w:rPr>
      <w:sz w:val="20"/>
      <w:szCs w:val="20"/>
    </w:rPr>
  </w:style>
  <w:style w:type="character" w:customStyle="1" w:styleId="NotedefinCar">
    <w:name w:val="Note de fin Car"/>
    <w:basedOn w:val="Policepardfaut"/>
    <w:link w:val="Notedefin"/>
    <w:uiPriority w:val="99"/>
    <w:rsid w:val="005F66E7"/>
    <w:rPr>
      <w:sz w:val="20"/>
      <w:szCs w:val="20"/>
      <w:lang w:val="it-IT"/>
    </w:rPr>
  </w:style>
  <w:style w:type="character" w:styleId="Marquedecommentaire">
    <w:name w:val="annotation reference"/>
    <w:basedOn w:val="Policepardfaut"/>
    <w:uiPriority w:val="99"/>
    <w:semiHidden/>
    <w:unhideWhenUsed/>
    <w:rsid w:val="005F66E7"/>
    <w:rPr>
      <w:sz w:val="16"/>
      <w:szCs w:val="16"/>
    </w:rPr>
  </w:style>
  <w:style w:type="paragraph" w:styleId="Commentaire">
    <w:name w:val="annotation text"/>
    <w:basedOn w:val="Normal"/>
    <w:link w:val="CommentaireCar"/>
    <w:unhideWhenUsed/>
    <w:rsid w:val="005F66E7"/>
    <w:pPr>
      <w:spacing w:line="240" w:lineRule="auto"/>
    </w:pPr>
    <w:rPr>
      <w:sz w:val="20"/>
      <w:szCs w:val="20"/>
    </w:rPr>
  </w:style>
  <w:style w:type="character" w:customStyle="1" w:styleId="CommentaireCar">
    <w:name w:val="Commentaire Car"/>
    <w:basedOn w:val="Policepardfaut"/>
    <w:link w:val="Commentaire"/>
    <w:rsid w:val="005F66E7"/>
    <w:rPr>
      <w:sz w:val="20"/>
      <w:szCs w:val="20"/>
      <w:lang w:val="it-IT"/>
    </w:rPr>
  </w:style>
  <w:style w:type="paragraph" w:styleId="Paragraphedeliste">
    <w:name w:val="List Paragraph"/>
    <w:basedOn w:val="Normal"/>
    <w:uiPriority w:val="34"/>
    <w:qFormat/>
    <w:rsid w:val="008667EB"/>
    <w:pPr>
      <w:ind w:left="720"/>
      <w:contextualSpacing/>
    </w:pPr>
  </w:style>
  <w:style w:type="character" w:styleId="Textedelespacerserv">
    <w:name w:val="Placeholder Text"/>
    <w:basedOn w:val="Policepardfaut"/>
    <w:uiPriority w:val="99"/>
    <w:semiHidden/>
    <w:rsid w:val="0089316A"/>
    <w:rPr>
      <w:color w:val="808080"/>
    </w:rPr>
  </w:style>
  <w:style w:type="character" w:styleId="Lienhypertextesuivivisit">
    <w:name w:val="FollowedHyperlink"/>
    <w:basedOn w:val="Policepardfaut"/>
    <w:uiPriority w:val="99"/>
    <w:semiHidden/>
    <w:unhideWhenUsed/>
    <w:rsid w:val="006754AC"/>
    <w:rPr>
      <w:color w:val="954F72" w:themeColor="followedHyperlink"/>
      <w:u w:val="single"/>
    </w:rPr>
  </w:style>
  <w:style w:type="paragraph" w:styleId="Textedebulles">
    <w:name w:val="Balloon Text"/>
    <w:basedOn w:val="Normal"/>
    <w:link w:val="TextedebullesCar"/>
    <w:uiPriority w:val="99"/>
    <w:semiHidden/>
    <w:unhideWhenUsed/>
    <w:rsid w:val="00555F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5F03"/>
    <w:rPr>
      <w:rFonts w:ascii="Times New Roman" w:hAnsi="Times New Roman" w:cs="Times New Roman"/>
      <w:sz w:val="18"/>
      <w:szCs w:val="18"/>
      <w:lang w:val="it-IT"/>
    </w:rPr>
  </w:style>
  <w:style w:type="paragraph" w:styleId="En-tte">
    <w:name w:val="header"/>
    <w:basedOn w:val="Normal"/>
    <w:link w:val="En-tteCar"/>
    <w:uiPriority w:val="99"/>
    <w:unhideWhenUsed/>
    <w:rsid w:val="00A460C8"/>
    <w:pPr>
      <w:tabs>
        <w:tab w:val="center" w:pos="4513"/>
        <w:tab w:val="right" w:pos="9026"/>
      </w:tabs>
      <w:spacing w:after="0" w:line="240" w:lineRule="auto"/>
    </w:pPr>
  </w:style>
  <w:style w:type="character" w:customStyle="1" w:styleId="En-tteCar">
    <w:name w:val="En-tête Car"/>
    <w:basedOn w:val="Policepardfaut"/>
    <w:link w:val="En-tte"/>
    <w:uiPriority w:val="99"/>
    <w:rsid w:val="00A460C8"/>
    <w:rPr>
      <w:lang w:val="it-IT"/>
    </w:rPr>
  </w:style>
  <w:style w:type="paragraph" w:styleId="Pieddepage">
    <w:name w:val="footer"/>
    <w:basedOn w:val="Normal"/>
    <w:link w:val="PieddepageCar"/>
    <w:uiPriority w:val="99"/>
    <w:unhideWhenUsed/>
    <w:rsid w:val="00A460C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460C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uropa.eu/europass/en" TargetMode="External"/><Relationship Id="rId7" Type="http://schemas.openxmlformats.org/officeDocument/2006/relationships/settings" Target="setting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iki.uni-foundation.eu/display/MAID/MyAcademicID" TargetMode="External"/><Relationship Id="rId20" Type="http://schemas.openxmlformats.org/officeDocument/2006/relationships/hyperlink" Target="https://europa.eu/europass/en/diploma-suppl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ing-agreement.e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c.europa.eu/programmes/erasmus-plus/resources/documents/guidelines-how-use-learning-agreement-studies_e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c.europa.eu/education/ects/users-guide/docs/ects-users-guide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agreement.eu/" TargetMode="External"/><Relationship Id="rId22" Type="http://schemas.openxmlformats.org/officeDocument/2006/relationships/hyperlink" Target="https://europass.cedefop.europa.eu/en/resources/european-language-levels-cef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EF7F40F5A9A641BB9D2939E2C8892B" ma:contentTypeVersion="8" ma:contentTypeDescription="Ein neues Dokument erstellen." ma:contentTypeScope="" ma:versionID="ee783ddd034be52a740ad5a0103e6c79">
  <xsd:schema xmlns:xsd="http://www.w3.org/2001/XMLSchema" xmlns:xs="http://www.w3.org/2001/XMLSchema" xmlns:p="http://schemas.microsoft.com/office/2006/metadata/properties" xmlns:ns2="3fb91a6a-179c-40e3-9f1d-e92656024331" targetNamespace="http://schemas.microsoft.com/office/2006/metadata/properties" ma:root="true" ma:fieldsID="26720faaed5e43762805b1cbf3c658f9" ns2:_="">
    <xsd:import namespace="3fb91a6a-179c-40e3-9f1d-e926560243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91a6a-179c-40e3-9f1d-e92656024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0D72F8-71BA-43E0-B78D-FB5F027F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91a6a-179c-40e3-9f1d-e92656024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4AA211-5527-46D3-BF36-04F2A96884F8}">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fb91a6a-179c-40e3-9f1d-e92656024331"/>
    <ds:schemaRef ds:uri="http://www.w3.org/XML/1998/namespace"/>
  </ds:schemaRefs>
</ds:datastoreItem>
</file>

<file path=customXml/itemProps3.xml><?xml version="1.0" encoding="utf-8"?>
<ds:datastoreItem xmlns:ds="http://schemas.openxmlformats.org/officeDocument/2006/customXml" ds:itemID="{E5DF222F-6722-4B57-8485-4D1BF6C8A591}">
  <ds:schemaRefs>
    <ds:schemaRef ds:uri="http://schemas.microsoft.com/sharepoint/v3/contenttype/forms"/>
  </ds:schemaRefs>
</ds:datastoreItem>
</file>

<file path=customXml/itemProps4.xml><?xml version="1.0" encoding="utf-8"?>
<ds:datastoreItem xmlns:ds="http://schemas.openxmlformats.org/officeDocument/2006/customXml" ds:itemID="{65943524-53E2-4BCF-9146-9DD1D3A0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2096</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13603</CharactersWithSpaces>
  <SharedDoc>false</SharedDoc>
  <HLinks>
    <vt:vector size="54" baseType="variant">
      <vt:variant>
        <vt:i4>1441815</vt:i4>
      </vt:variant>
      <vt:variant>
        <vt:i4>18</vt:i4>
      </vt:variant>
      <vt:variant>
        <vt:i4>0</vt:i4>
      </vt:variant>
      <vt:variant>
        <vt:i4>5</vt:i4>
      </vt:variant>
      <vt:variant>
        <vt:lpwstr>https://europass.cedefop.europa.eu/en/resources/european-language-levels-cefr</vt:lpwstr>
      </vt:variant>
      <vt:variant>
        <vt:lpwstr/>
      </vt:variant>
      <vt:variant>
        <vt:i4>5046343</vt:i4>
      </vt:variant>
      <vt:variant>
        <vt:i4>15</vt:i4>
      </vt:variant>
      <vt:variant>
        <vt:i4>0</vt:i4>
      </vt:variant>
      <vt:variant>
        <vt:i4>5</vt:i4>
      </vt:variant>
      <vt:variant>
        <vt:lpwstr>https://europa.eu/europass/en</vt:lpwstr>
      </vt:variant>
      <vt:variant>
        <vt:lpwstr/>
      </vt:variant>
      <vt:variant>
        <vt:i4>5636191</vt:i4>
      </vt:variant>
      <vt:variant>
        <vt:i4>12</vt:i4>
      </vt:variant>
      <vt:variant>
        <vt:i4>0</vt:i4>
      </vt:variant>
      <vt:variant>
        <vt:i4>5</vt:i4>
      </vt:variant>
      <vt:variant>
        <vt:lpwstr>https://europa.eu/europass/en/diploma-supplement</vt:lpwstr>
      </vt:variant>
      <vt:variant>
        <vt:lpwstr/>
      </vt:variant>
      <vt:variant>
        <vt:i4>3014670</vt:i4>
      </vt:variant>
      <vt:variant>
        <vt:i4>9</vt:i4>
      </vt:variant>
      <vt:variant>
        <vt:i4>0</vt:i4>
      </vt:variant>
      <vt:variant>
        <vt:i4>5</vt:i4>
      </vt:variant>
      <vt:variant>
        <vt:lpwstr>https://ec.europa.eu/education/ects/users-guide/docs/ects-users-guide_en.pdf</vt:lpwstr>
      </vt:variant>
      <vt:variant>
        <vt:lpwstr/>
      </vt:variant>
      <vt:variant>
        <vt:i4>1441839</vt:i4>
      </vt:variant>
      <vt:variant>
        <vt:i4>6</vt:i4>
      </vt:variant>
      <vt:variant>
        <vt:i4>0</vt:i4>
      </vt:variant>
      <vt:variant>
        <vt:i4>5</vt:i4>
      </vt:variant>
      <vt:variant>
        <vt:lpwstr>http://ec.europa.eu/education/international-standard-classification-of-education-isced_en</vt:lpwstr>
      </vt:variant>
      <vt:variant>
        <vt:lpwstr/>
      </vt:variant>
      <vt:variant>
        <vt:i4>1441839</vt:i4>
      </vt:variant>
      <vt:variant>
        <vt:i4>3</vt:i4>
      </vt:variant>
      <vt:variant>
        <vt:i4>0</vt:i4>
      </vt:variant>
      <vt:variant>
        <vt:i4>5</vt:i4>
      </vt:variant>
      <vt:variant>
        <vt:lpwstr>http://ec.europa.eu/education/international-standard-classification-of-education-isced_en</vt:lpwstr>
      </vt:variant>
      <vt:variant>
        <vt:lpwstr/>
      </vt:variant>
      <vt:variant>
        <vt:i4>458822</vt:i4>
      </vt:variant>
      <vt:variant>
        <vt:i4>0</vt:i4>
      </vt:variant>
      <vt:variant>
        <vt:i4>0</vt:i4>
      </vt:variant>
      <vt:variant>
        <vt:i4>5</vt:i4>
      </vt:variant>
      <vt:variant>
        <vt:lpwstr>https://wiki.uni-foundation.eu/display/MAID/MyAcademicID</vt:lpwstr>
      </vt:variant>
      <vt:variant>
        <vt:lpwstr/>
      </vt:variant>
      <vt:variant>
        <vt:i4>63</vt:i4>
      </vt:variant>
      <vt:variant>
        <vt:i4>3</vt:i4>
      </vt:variant>
      <vt:variant>
        <vt:i4>0</vt:i4>
      </vt:variant>
      <vt:variant>
        <vt:i4>5</vt:i4>
      </vt:variant>
      <vt:variant>
        <vt:lpwstr>https://ec.europa.eu/programmes/erasmus-plus/resources/documents/guidelines-how-use-learning-agreement-studies_en</vt:lpwstr>
      </vt:variant>
      <vt:variant>
        <vt:lpwstr/>
      </vt:variant>
      <vt:variant>
        <vt:i4>2424890</vt:i4>
      </vt:variant>
      <vt:variant>
        <vt:i4>0</vt:i4>
      </vt:variant>
      <vt:variant>
        <vt:i4>0</vt:i4>
      </vt:variant>
      <vt:variant>
        <vt:i4>5</vt:i4>
      </vt:variant>
      <vt:variant>
        <vt:lpwstr>https://learning-agreement.eu/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ARNARSDOTTIR Harpa Sif (EAC)</dc:creator>
  <cp:keywords/>
  <dc:description/>
  <cp:lastModifiedBy>NEAGOE Clara</cp:lastModifiedBy>
  <cp:revision>5</cp:revision>
  <cp:lastPrinted>2021-02-09T14:36:00Z</cp:lastPrinted>
  <dcterms:created xsi:type="dcterms:W3CDTF">2022-05-19T06:35:00Z</dcterms:created>
  <dcterms:modified xsi:type="dcterms:W3CDTF">2022-07-07T10:02:00Z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0x0101007FEF7F40F5A9A641BB9D2939E2C8892B</vt:lpwstr>
  </property>
</Properties>
</file>