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19" w:rsidRDefault="002C5719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2C5719" w:rsidRDefault="002C5719">
      <w:pPr>
        <w:spacing w:after="120"/>
        <w:ind w:right="28"/>
        <w:jc w:val="center"/>
        <w:rPr>
          <w:rFonts w:ascii="Verdana" w:hAnsi="Verdana" w:cs="Arial"/>
          <w:b/>
          <w:color w:val="002060"/>
          <w:sz w:val="18"/>
          <w:szCs w:val="18"/>
          <w:lang w:val="en-GB"/>
        </w:rPr>
      </w:pPr>
    </w:p>
    <w:p w:rsidR="002C5719" w:rsidRDefault="00F93221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2C5719" w:rsidRDefault="00F93221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2C5719" w:rsidRDefault="002C5719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C5719" w:rsidRDefault="00F93221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Planned period of the teaching</w:t>
      </w:r>
      <w:r>
        <w:rPr>
          <w:rFonts w:ascii="Verdana" w:hAnsi="Verdana" w:cs="Calibri"/>
          <w:color w:val="FF0000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activity: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ab/>
        <w:t xml:space="preserve">till </w:t>
      </w:r>
      <w:r>
        <w:rPr>
          <w:rFonts w:ascii="Verdana" w:hAnsi="Verdana" w:cs="Calibri"/>
          <w:i/>
          <w:lang w:val="en-GB"/>
        </w:rPr>
        <w:t>[day/month/year]</w:t>
      </w:r>
    </w:p>
    <w:p w:rsidR="002C5719" w:rsidRDefault="002C5719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C5719" w:rsidRDefault="00F93221">
      <w:pPr>
        <w:pStyle w:val="Commentaire"/>
        <w:tabs>
          <w:tab w:val="left" w:pos="2552"/>
          <w:tab w:val="left" w:pos="3686"/>
          <w:tab w:val="left" w:pos="5954"/>
        </w:tabs>
        <w:rPr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2C5719" w:rsidRDefault="00F93221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2C5719">
        <w:trPr>
          <w:trHeight w:val="334"/>
        </w:trPr>
        <w:tc>
          <w:tcPr>
            <w:tcW w:w="2232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FFFFFF"/>
          </w:tcPr>
          <w:p w:rsidR="002C5719" w:rsidRDefault="002C571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FFFFFF"/>
          </w:tcPr>
          <w:p w:rsidR="002C5719" w:rsidRDefault="002C5719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C5719">
        <w:trPr>
          <w:trHeight w:val="412"/>
        </w:trPr>
        <w:tc>
          <w:tcPr>
            <w:tcW w:w="2232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2C5719" w:rsidRDefault="002C571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2C5719" w:rsidRDefault="002C5719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C5719">
        <w:tc>
          <w:tcPr>
            <w:tcW w:w="2232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/X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2C5719" w:rsidRDefault="002C571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2C5719">
        <w:tc>
          <w:tcPr>
            <w:tcW w:w="2232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2C5719" w:rsidRDefault="002C571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2C5719" w:rsidRDefault="002C5719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2C5719" w:rsidRDefault="00F93221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2C5719">
        <w:trPr>
          <w:trHeight w:val="314"/>
        </w:trPr>
        <w:tc>
          <w:tcPr>
            <w:tcW w:w="2228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2C5719" w:rsidRDefault="002C571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C5719">
        <w:trPr>
          <w:trHeight w:val="314"/>
        </w:trPr>
        <w:tc>
          <w:tcPr>
            <w:tcW w:w="2228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2C5719" w:rsidRDefault="00F9322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(if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applicable)</w:t>
            </w:r>
          </w:p>
          <w:p w:rsidR="002C5719" w:rsidRDefault="002C571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2C5719" w:rsidRDefault="002C571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2C5719" w:rsidRDefault="00F932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28" w:type="dxa"/>
            <w:shd w:val="clear" w:color="auto" w:fill="FFFFFF"/>
          </w:tcPr>
          <w:p w:rsidR="002C5719" w:rsidRDefault="002C571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C5719">
        <w:trPr>
          <w:trHeight w:val="472"/>
        </w:trPr>
        <w:tc>
          <w:tcPr>
            <w:tcW w:w="2228" w:type="dxa"/>
            <w:shd w:val="clear" w:color="auto" w:fill="FFFFFF"/>
          </w:tcPr>
          <w:p w:rsidR="002C5719" w:rsidRDefault="00F932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2C5719" w:rsidRDefault="002C571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2C5719" w:rsidRDefault="002C571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C5719">
        <w:trPr>
          <w:trHeight w:val="811"/>
        </w:trPr>
        <w:tc>
          <w:tcPr>
            <w:tcW w:w="2228" w:type="dxa"/>
            <w:shd w:val="clear" w:color="auto" w:fill="FFFFFF"/>
          </w:tcPr>
          <w:p w:rsidR="002C5719" w:rsidRDefault="00F932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2C5719" w:rsidRDefault="002C571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2C5719" w:rsidRDefault="00F9322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2C5719" w:rsidRDefault="002C571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2C5719">
        <w:trPr>
          <w:trHeight w:val="811"/>
        </w:trPr>
        <w:tc>
          <w:tcPr>
            <w:tcW w:w="2228" w:type="dxa"/>
            <w:shd w:val="clear" w:color="auto" w:fill="FFFFFF"/>
          </w:tcPr>
          <w:p w:rsidR="002C5719" w:rsidRDefault="002C571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228" w:type="dxa"/>
            <w:shd w:val="clear" w:color="auto" w:fill="FFFFFF"/>
          </w:tcPr>
          <w:p w:rsidR="002C5719" w:rsidRDefault="002C571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228" w:type="dxa"/>
            <w:shd w:val="clear" w:color="auto" w:fill="FFFFFF"/>
          </w:tcPr>
          <w:p w:rsidR="002C5719" w:rsidRDefault="00F9322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2C5719" w:rsidRDefault="00F9322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2C5719" w:rsidRDefault="00F93221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2C5719" w:rsidRDefault="00F9322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2C5719" w:rsidRDefault="002C5719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2C5719" w:rsidRDefault="00F93221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2C5719">
        <w:trPr>
          <w:trHeight w:val="371"/>
        </w:trPr>
        <w:tc>
          <w:tcPr>
            <w:tcW w:w="2232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2C5719" w:rsidRDefault="002C571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2C5719" w:rsidRDefault="00F932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2C5719" w:rsidRDefault="002C571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C5719">
        <w:trPr>
          <w:trHeight w:val="371"/>
        </w:trPr>
        <w:tc>
          <w:tcPr>
            <w:tcW w:w="2232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2C5719" w:rsidRDefault="00F9322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2C5719" w:rsidRDefault="002C571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2C5719" w:rsidRDefault="002C571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2C5719" w:rsidRDefault="002C571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2C5719" w:rsidRDefault="002C571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C5719">
        <w:trPr>
          <w:trHeight w:val="559"/>
        </w:trPr>
        <w:tc>
          <w:tcPr>
            <w:tcW w:w="2232" w:type="dxa"/>
            <w:shd w:val="clear" w:color="auto" w:fill="FFFFFF"/>
          </w:tcPr>
          <w:p w:rsidR="002C5719" w:rsidRDefault="00F932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2C5719" w:rsidRDefault="002C571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2C5719" w:rsidRDefault="002C571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C5719">
        <w:tc>
          <w:tcPr>
            <w:tcW w:w="2232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2C5719" w:rsidRDefault="002C571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2C5719" w:rsidRDefault="00F932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2C5719" w:rsidRDefault="002C571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2C5719" w:rsidRDefault="002C571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2C5719" w:rsidRDefault="00F932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2C5719" w:rsidRDefault="00F93221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Section to be completed BEFORE THE MOBILITY</w:t>
      </w:r>
    </w:p>
    <w:p w:rsidR="002C5719" w:rsidRDefault="002C5719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2C5719" w:rsidRDefault="00F93221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2C5719" w:rsidRDefault="00F93221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Main subject field</w:t>
      </w:r>
      <w:r>
        <w:rPr>
          <w:rStyle w:val="Appeldenotedefin"/>
          <w:rFonts w:ascii="Verdana" w:hAnsi="Verdana" w:cs="Calibri"/>
          <w:lang w:val="en-GB"/>
        </w:rPr>
        <w:endnoteReference w:id="7"/>
      </w:r>
      <w:r>
        <w:rPr>
          <w:rFonts w:ascii="Verdana" w:hAnsi="Verdana" w:cs="Calibri"/>
          <w:lang w:val="en-GB"/>
        </w:rPr>
        <w:t>: ………………….</w:t>
      </w:r>
    </w:p>
    <w:p w:rsidR="002C5719" w:rsidRDefault="00F93221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Level (select the main one): Short cycle </w:t>
      </w:r>
      <w:r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Bachelor </w:t>
      </w:r>
      <w:r>
        <w:rPr>
          <w:rFonts w:ascii="Verdana" w:hAnsi="Verdana"/>
          <w:lang w:val="en-GB"/>
        </w:rPr>
        <w:t>or equivalent first cycle (EQF level 6)</w:t>
      </w:r>
      <w:r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Master </w:t>
      </w:r>
      <w:r>
        <w:rPr>
          <w:rFonts w:ascii="Verdana" w:hAnsi="Verdana"/>
          <w:lang w:val="en-GB"/>
        </w:rPr>
        <w:t>or equivalent second cycle (EQF level 7)</w:t>
      </w:r>
      <w:r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Doctoral </w:t>
      </w:r>
      <w:r>
        <w:rPr>
          <w:rFonts w:ascii="Verdana" w:hAnsi="Verdana"/>
          <w:lang w:val="en-GB"/>
        </w:rPr>
        <w:t xml:space="preserve">or equivalent </w:t>
      </w:r>
      <w:r>
        <w:rPr>
          <w:rFonts w:ascii="Verdana" w:hAnsi="Verdana"/>
          <w:lang w:val="en-GB"/>
        </w:rPr>
        <w:t>third cycle (EQF level 8)</w:t>
      </w:r>
      <w:r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2C5719" w:rsidRDefault="00F93221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2C5719" w:rsidRDefault="00F93221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</w:t>
      </w:r>
      <w:r>
        <w:rPr>
          <w:rStyle w:val="Appeldenotedefin"/>
          <w:rFonts w:ascii="Verdana" w:hAnsi="Verdana" w:cs="Calibri"/>
          <w:lang w:val="en-GB"/>
        </w:rPr>
        <w:endnoteReference w:id="8"/>
      </w:r>
      <w:r>
        <w:rPr>
          <w:rFonts w:ascii="Verdana" w:hAnsi="Verdana" w:cs="Calibri"/>
          <w:lang w:val="en-GB"/>
        </w:rPr>
        <w:t>: …………………</w:t>
      </w:r>
    </w:p>
    <w:p w:rsidR="002C5719" w:rsidRDefault="00F93221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C5719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2C5719" w:rsidRDefault="00F9322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2C5719" w:rsidRDefault="002C571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C5719" w:rsidRDefault="002C571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2C5719" w:rsidRDefault="002C571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C5719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2C5719" w:rsidRDefault="00F93221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mobility (in the context of the modernisation and internationalisation strategies of the institutions involved):</w:t>
            </w:r>
          </w:p>
          <w:p w:rsidR="002C5719" w:rsidRDefault="002C571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2C5719" w:rsidRDefault="002C571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2C5719" w:rsidRDefault="002C571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2C5719" w:rsidRDefault="002C571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2C5719" w:rsidRDefault="002C571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C5719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2C5719" w:rsidRDefault="00F9322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2C5719" w:rsidRDefault="002C571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C5719" w:rsidRDefault="002C571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C5719" w:rsidRDefault="002C571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C5719" w:rsidRDefault="002C571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C5719" w:rsidRDefault="002C571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2C5719" w:rsidRDefault="002C571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C5719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2C5719" w:rsidRDefault="00F9322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(e.g. on the professional development of the teaching staff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member and on the competences of students at both institutions):</w:t>
            </w:r>
          </w:p>
          <w:p w:rsidR="002C5719" w:rsidRDefault="002C571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C5719" w:rsidRDefault="002C571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C5719" w:rsidRDefault="002C571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C5719" w:rsidRDefault="002C571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2C5719" w:rsidRDefault="00F93221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  <w:t>II. COMMITMENT OF THE THREE PARTIES</w:t>
      </w:r>
    </w:p>
    <w:p w:rsidR="002C5719" w:rsidRDefault="00F93221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9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teaching staff member, the sending institution/enterprise and the receiving institution confirm that they approve the </w:t>
      </w:r>
      <w:r>
        <w:rPr>
          <w:rFonts w:ascii="Verdana" w:hAnsi="Verdana" w:cs="Calibri"/>
          <w:sz w:val="16"/>
          <w:szCs w:val="16"/>
          <w:lang w:val="en-GB"/>
        </w:rPr>
        <w:t>proposed mobility agreement.</w:t>
      </w:r>
    </w:p>
    <w:p w:rsidR="002C5719" w:rsidRDefault="00F93221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teaching staff memb</w:t>
      </w:r>
      <w:r>
        <w:rPr>
          <w:rFonts w:ascii="Verdana" w:hAnsi="Verdana" w:cs="Calibri"/>
          <w:sz w:val="16"/>
          <w:szCs w:val="16"/>
          <w:lang w:val="is-IS"/>
        </w:rPr>
        <w:t>er.</w:t>
      </w:r>
    </w:p>
    <w:p w:rsidR="002C5719" w:rsidRDefault="00F9322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2C5719" w:rsidRDefault="00F9322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beneficiary </w:t>
      </w:r>
      <w:r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2C5719" w:rsidRDefault="00F93221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teaching staff member and the receiving institution will communicate to the sending institution/enterprise any problems or changes regarding the proposed mobilit</w:t>
      </w:r>
      <w:r>
        <w:rPr>
          <w:rFonts w:ascii="Verdana" w:hAnsi="Verdana" w:cs="Calibri"/>
          <w:sz w:val="16"/>
          <w:szCs w:val="16"/>
          <w:lang w:val="en-GB"/>
        </w:rPr>
        <w:t>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2C5719">
        <w:trPr>
          <w:jc w:val="center"/>
        </w:trPr>
        <w:tc>
          <w:tcPr>
            <w:tcW w:w="8876" w:type="dxa"/>
            <w:shd w:val="clear" w:color="auto" w:fill="FFFFFF"/>
          </w:tcPr>
          <w:p w:rsidR="002C5719" w:rsidRDefault="00F9322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teaching staff member</w:t>
            </w:r>
          </w:p>
          <w:p w:rsidR="002C5719" w:rsidRDefault="00F9322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2C5719" w:rsidRDefault="00F9322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C5719" w:rsidRDefault="002C571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2C5719">
        <w:trPr>
          <w:jc w:val="center"/>
        </w:trPr>
        <w:tc>
          <w:tcPr>
            <w:tcW w:w="8841" w:type="dxa"/>
            <w:shd w:val="clear" w:color="auto" w:fill="FFFFFF"/>
          </w:tcPr>
          <w:p w:rsidR="002C5719" w:rsidRDefault="00F9322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2C5719" w:rsidRDefault="00F9322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2C5719" w:rsidRDefault="00F9322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C5719" w:rsidRDefault="002C571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2C5719">
        <w:trPr>
          <w:jc w:val="center"/>
        </w:trPr>
        <w:tc>
          <w:tcPr>
            <w:tcW w:w="8823" w:type="dxa"/>
            <w:shd w:val="clear" w:color="auto" w:fill="FFFFFF"/>
          </w:tcPr>
          <w:p w:rsidR="002C5719" w:rsidRDefault="00F9322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2C5719" w:rsidRDefault="00F9322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2C5719" w:rsidRDefault="00F9322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C5719" w:rsidRDefault="002C5719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2C571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19" w:rsidRDefault="00F93221">
      <w:r>
        <w:separator/>
      </w:r>
    </w:p>
  </w:endnote>
  <w:endnote w:type="continuationSeparator" w:id="0">
    <w:p w:rsidR="002C5719" w:rsidRDefault="00F93221">
      <w:r>
        <w:continuationSeparator/>
      </w:r>
    </w:p>
  </w:endnote>
  <w:endnote w:id="1">
    <w:p w:rsidR="002C5719" w:rsidRDefault="00F93221">
      <w:pPr>
        <w:pStyle w:val="Notedefin"/>
        <w:spacing w:after="12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2C5719" w:rsidRDefault="00F93221">
      <w:pPr>
        <w:pStyle w:val="Notedefin"/>
        <w:numPr>
          <w:ilvl w:val="0"/>
          <w:numId w:val="45"/>
        </w:numPr>
        <w:spacing w:after="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this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2C5719" w:rsidRDefault="00F93221">
      <w:pPr>
        <w:pStyle w:val="Notedefin"/>
        <w:numPr>
          <w:ilvl w:val="0"/>
          <w:numId w:val="45"/>
        </w:numPr>
        <w:spacing w:after="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 w:cs="Calibri"/>
          <w:b/>
          <w:sz w:val="16"/>
          <w:szCs w:val="16"/>
          <w:lang w:val="en-GB"/>
        </w:rPr>
        <w:t>Programme and Partner Country HEIs</w:t>
      </w:r>
      <w:r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and the Partner Country HEI (three signatures in total). </w:t>
      </w:r>
    </w:p>
    <w:p w:rsidR="002C5719" w:rsidRDefault="00F93221">
      <w:pPr>
        <w:pStyle w:val="Notedefin"/>
        <w:numPr>
          <w:ilvl w:val="0"/>
          <w:numId w:val="45"/>
        </w:numPr>
        <w:spacing w:after="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>
        <w:rPr>
          <w:rFonts w:ascii="Verdana" w:hAnsi="Verdana" w:cs="Calibri"/>
          <w:b/>
          <w:sz w:val="16"/>
          <w:szCs w:val="16"/>
          <w:lang w:val="en-GB"/>
        </w:rPr>
        <w:t>invited staff from enterprises to teach in Partner Country HEIs</w:t>
      </w:r>
      <w:r>
        <w:rPr>
          <w:rFonts w:ascii="Verdana" w:hAnsi="Verdana" w:cs="Calibri"/>
          <w:sz w:val="16"/>
          <w:szCs w:val="16"/>
          <w:lang w:val="en-GB"/>
        </w:rPr>
        <w:t>, this agreement must be signed by</w:t>
      </w:r>
      <w:r>
        <w:rPr>
          <w:rFonts w:ascii="Verdana" w:hAnsi="Verdana" w:cs="Calibri"/>
          <w:sz w:val="16"/>
          <w:szCs w:val="16"/>
          <w:lang w:val="en-GB"/>
        </w:rPr>
        <w:t xml:space="preserve"> the Programme Country HEI as beneficiary; the Partner Country HEI receiving the staff member and the Programme Country enterprise.  An additional space will be added for signature of the Programme Country HEI organising the mobility. </w:t>
      </w:r>
    </w:p>
    <w:p w:rsidR="002C5719" w:rsidRDefault="00F93221">
      <w:pPr>
        <w:pStyle w:val="Notedefin"/>
        <w:numPr>
          <w:ilvl w:val="0"/>
          <w:numId w:val="45"/>
        </w:numPr>
        <w:spacing w:after="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For </w:t>
      </w:r>
      <w:r>
        <w:rPr>
          <w:rFonts w:ascii="Verdana" w:hAnsi="Verdana" w:cs="Calibri"/>
          <w:b/>
          <w:sz w:val="16"/>
          <w:szCs w:val="16"/>
          <w:lang w:val="en-GB"/>
        </w:rPr>
        <w:t>invited staff fr</w:t>
      </w:r>
      <w:r>
        <w:rPr>
          <w:rFonts w:ascii="Verdana" w:hAnsi="Verdana" w:cs="Calibri"/>
          <w:b/>
          <w:sz w:val="16"/>
          <w:szCs w:val="16"/>
          <w:lang w:val="en-GB"/>
        </w:rPr>
        <w:t>om enterprises to teach in Programme Country HEIs</w:t>
      </w:r>
      <w:r>
        <w:rPr>
          <w:rFonts w:ascii="Verdana" w:hAnsi="Verdana" w:cs="Calibri"/>
          <w:sz w:val="16"/>
          <w:szCs w:val="16"/>
          <w:lang w:val="en-GB"/>
        </w:rPr>
        <w:t xml:space="preserve">, it will be sufficient with the </w:t>
      </w:r>
      <w:r>
        <w:rPr>
          <w:rFonts w:ascii="Verdana" w:hAnsi="Verdana"/>
          <w:sz w:val="16"/>
          <w:szCs w:val="16"/>
          <w:lang w:val="en-GB"/>
        </w:rPr>
        <w:t>signature of the staff member, the Programme Country HEI and the sending organisation (three signatures in total, same as in mobility between Programme Countries)</w:t>
      </w:r>
    </w:p>
    <w:p w:rsidR="002C5719" w:rsidRDefault="002C5719">
      <w:pPr>
        <w:pStyle w:val="Notedefin"/>
        <w:spacing w:after="0"/>
        <w:ind w:left="142"/>
        <w:rPr>
          <w:rFonts w:ascii="Verdana" w:hAnsi="Verdana"/>
          <w:sz w:val="16"/>
          <w:szCs w:val="16"/>
          <w:lang w:val="en-GB"/>
        </w:rPr>
      </w:pPr>
    </w:p>
  </w:endnote>
  <w:endnote w:id="2">
    <w:p w:rsidR="002C5719" w:rsidRDefault="00F93221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b/>
          <w:sz w:val="16"/>
          <w:szCs w:val="16"/>
          <w:lang w:val="en-GB"/>
        </w:rPr>
        <w:t>Seniorit</w:t>
      </w:r>
      <w:r>
        <w:rPr>
          <w:rFonts w:ascii="Verdana" w:hAnsi="Verdana" w:cs="Arial"/>
          <w:b/>
          <w:sz w:val="16"/>
          <w:szCs w:val="16"/>
          <w:lang w:val="en-GB"/>
        </w:rPr>
        <w:t>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2C5719" w:rsidRDefault="00F93221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</w:t>
      </w:r>
      <w:r>
        <w:rPr>
          <w:rFonts w:ascii="Verdana" w:hAnsi="Verdana"/>
          <w:sz w:val="16"/>
          <w:szCs w:val="16"/>
          <w:lang w:val="en-GB"/>
        </w:rPr>
        <w:t>port.</w:t>
      </w:r>
    </w:p>
  </w:endnote>
  <w:endnote w:id="4">
    <w:p w:rsidR="002C5719" w:rsidRDefault="00F93221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Entrerprise</w:t>
      </w:r>
      <w:r>
        <w:rPr>
          <w:rFonts w:ascii="Verdana" w:hAnsi="Verdana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>any Programme or Partner Country enterprise or, more generally, any public or private organisation active in the labour market or in the fields of education, training and youth</w:t>
      </w:r>
      <w:r>
        <w:rPr>
          <w:rFonts w:ascii="Verdana" w:hAnsi="Verdana"/>
          <w:sz w:val="16"/>
          <w:szCs w:val="16"/>
          <w:lang w:val="en-GB"/>
        </w:rPr>
        <w:t xml:space="preserve"> .</w:t>
      </w:r>
    </w:p>
  </w:endnote>
  <w:endnote w:id="5">
    <w:p w:rsidR="002C5719" w:rsidRDefault="00F93221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>A unique identifier that every higher ed</w:t>
      </w:r>
      <w:r>
        <w:rPr>
          <w:rFonts w:ascii="Verdana" w:hAnsi="Verdana"/>
          <w:sz w:val="16"/>
          <w:szCs w:val="16"/>
          <w:lang w:val="en-GB"/>
        </w:rPr>
        <w:t>ucation institution that has been awarded with the Erasmus Charter for Higher Education receives. It is only applicable to higher education institutions located in Programme Countries.</w:t>
      </w:r>
    </w:p>
  </w:endnote>
  <w:endnote w:id="6">
    <w:p w:rsidR="002C5719" w:rsidRDefault="00F93221">
      <w:pPr>
        <w:pStyle w:val="Notedefin"/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2C5719" w:rsidRDefault="00F93221">
      <w:pPr>
        <w:spacing w:after="100"/>
        <w:ind w:left="142" w:hanging="142"/>
        <w:rPr>
          <w:rFonts w:ascii="Verdana" w:hAnsi="Verdana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T</w:t>
      </w:r>
      <w:r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>
        <w:rPr>
          <w:rStyle w:val="Lienhypertexte"/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8">
    <w:p w:rsidR="002C5719" w:rsidRDefault="00F93221">
      <w:pPr>
        <w:pStyle w:val="Notedefin"/>
        <w:ind w:left="142" w:hanging="142"/>
        <w:rPr>
          <w:rFonts w:ascii="Verdana" w:hAnsi="Verdana" w:cs="Calibri"/>
          <w:color w:val="FF0000"/>
          <w:sz w:val="16"/>
          <w:szCs w:val="16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 w:cs="Calibri"/>
          <w:sz w:val="16"/>
          <w:szCs w:val="16"/>
          <w:lang w:val="en-GB"/>
        </w:rPr>
        <w:t xml:space="preserve">A minimum of 8 teaching hours per week (or any shorter period of stay) has to be respected. If the mobility lasts longer </w:t>
      </w:r>
      <w:r>
        <w:rPr>
          <w:rFonts w:ascii="Verdana" w:hAnsi="Verdana" w:cs="Calibri"/>
          <w:sz w:val="16"/>
          <w:szCs w:val="16"/>
          <w:lang w:val="en-GB"/>
        </w:rPr>
        <w:t>than one week, the minimum number of teaching hours for an incomplete week shall be proportional to the duration of that week. If the teaching activity is combined with a training activity during a single period abroad, the minimum is reduced to 4 teaching</w:t>
      </w:r>
      <w:r>
        <w:rPr>
          <w:rFonts w:ascii="Verdana" w:hAnsi="Verdana" w:cs="Calibri"/>
          <w:sz w:val="16"/>
          <w:szCs w:val="16"/>
          <w:lang w:val="en-GB"/>
        </w:rPr>
        <w:t xml:space="preserve"> hours per week (or any shorter period of stay). There is no minimum number of teaching hours for invited staff from enterprises.</w:t>
      </w:r>
    </w:p>
  </w:endnote>
  <w:endnote w:id="9">
    <w:p w:rsidR="002C5719" w:rsidRDefault="00F93221">
      <w:pPr>
        <w:pStyle w:val="Notedefin"/>
        <w:spacing w:after="100"/>
        <w:ind w:left="142" w:hanging="142"/>
        <w:rPr>
          <w:rFonts w:ascii="Verdana" w:hAnsi="Verdana" w:cs="Calibri"/>
          <w:color w:val="FF0000"/>
          <w:sz w:val="18"/>
          <w:szCs w:val="18"/>
          <w:lang w:val="en-GB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</w:t>
      </w:r>
      <w:r>
        <w:rPr>
          <w:rFonts w:ascii="Verdana" w:hAnsi="Verdana"/>
          <w:sz w:val="16"/>
          <w:szCs w:val="16"/>
          <w:lang w:val="en-GB"/>
        </w:rPr>
        <w:t xml:space="preserve">accepted, </w:t>
      </w:r>
      <w:r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 Certificates of attendance can be provided electronically or thro</w:t>
      </w:r>
      <w:r>
        <w:rPr>
          <w:rFonts w:ascii="Verdana" w:hAnsi="Verdana" w:cs="Calibri"/>
          <w:sz w:val="16"/>
          <w:szCs w:val="16"/>
          <w:lang w:val="en-GB"/>
        </w:rPr>
        <w:t xml:space="preserve">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719" w:rsidRDefault="00F9322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719" w:rsidRDefault="002C5719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19" w:rsidRDefault="002C5719">
    <w:pPr>
      <w:pStyle w:val="Pieddepage"/>
    </w:pPr>
  </w:p>
  <w:p w:rsidR="002C5719" w:rsidRDefault="002C5719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19" w:rsidRDefault="00F93221">
      <w:r>
        <w:separator/>
      </w:r>
    </w:p>
  </w:footnote>
  <w:footnote w:type="continuationSeparator" w:id="0">
    <w:p w:rsidR="002C5719" w:rsidRDefault="00F93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19" w:rsidRDefault="002C5719">
    <w:pPr>
      <w:pStyle w:val="En-tte"/>
      <w:rPr>
        <w:rFonts w:ascii="Verdana" w:hAnsi="Verdana"/>
        <w:sz w:val="14"/>
        <w:szCs w:val="14"/>
        <w:lang w:val="en-GB"/>
      </w:rPr>
    </w:pPr>
  </w:p>
  <w:p w:rsidR="002C5719" w:rsidRDefault="00F93221">
    <w:pPr>
      <w:pStyle w:val="En-tte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3758565</wp:posOffset>
              </wp:positionH>
              <wp:positionV relativeFrom="paragraph">
                <wp:posOffset>6985</wp:posOffset>
              </wp:positionV>
              <wp:extent cx="2319020" cy="4667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719" w:rsidRDefault="00F93221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 :</w:t>
                          </w:r>
                        </w:p>
                        <w:p w:rsidR="002C5719" w:rsidRDefault="00F93221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2C5719" w:rsidRDefault="00F93221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2C5719" w:rsidRDefault="00F93221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5.95pt;margin-top:.55pt;width:18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n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" filled="f" stroked="f">
              <v:textbox>
                <w:txbxContent>
                  <w:p w:rsidR="002C5719" w:rsidRDefault="00F93221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n-GB"/>
                      </w:rPr>
                      <w:t>Higher Education :</w:t>
                    </w:r>
                  </w:p>
                  <w:p w:rsidR="002C5719" w:rsidRDefault="00F93221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n-GB"/>
                      </w:rPr>
                      <w:t>Mobility Agreement form</w:t>
                    </w:r>
                  </w:p>
                  <w:p w:rsidR="002C5719" w:rsidRDefault="00F93221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:rsidR="002C5719" w:rsidRDefault="00F93221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bCs/>
        <w:sz w:val="14"/>
        <w:szCs w:val="14"/>
        <w:lang w:val="fr-BE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0pt" o:ole="">
          <v:imagedata r:id="rId1" o:title=""/>
        </v:shape>
        <o:OLEObject Type="Embed" ProgID="AcroExch.Document.DC" ShapeID="_x0000_i1025" DrawAspect="Content" ObjectID="_1619440078" r:id="rId2"/>
      </w:object>
    </w:r>
    <w:r>
      <w:rPr>
        <w:rFonts w:ascii="Verdana" w:hAnsi="Verdana"/>
        <w:noProof/>
        <w:sz w:val="14"/>
        <w:szCs w:val="14"/>
        <w:lang w:val="fr-BE" w:eastAsia="fr-BE"/>
      </w:rPr>
      <w:drawing>
        <wp:inline distT="0" distB="0" distL="0" distR="0">
          <wp:extent cx="304800" cy="31432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719" w:rsidRDefault="00F93221">
    <w:pPr>
      <w:pStyle w:val="En-tte"/>
      <w:spacing w:after="0"/>
      <w:rPr>
        <w:rFonts w:ascii="Verdana" w:hAnsi="Verdana"/>
        <w:sz w:val="14"/>
        <w:szCs w:val="14"/>
        <w:lang w:val="en-GB"/>
      </w:rPr>
    </w:pPr>
    <w:r>
      <w:rPr>
        <w:rFonts w:ascii="Verdana" w:hAnsi="Verdana"/>
        <w:sz w:val="14"/>
        <w:szCs w:val="14"/>
        <w:lang w:val="en-GB"/>
      </w:rPr>
      <w:t>Erasmus+</w:t>
    </w:r>
    <w:r>
      <w:rPr>
        <w:rFonts w:ascii="Verdana" w:hAnsi="Verdana"/>
        <w:sz w:val="14"/>
        <w:szCs w:val="14"/>
        <w:lang w:val="en-GB"/>
      </w:rPr>
      <w:t xml:space="preserve"> </w:t>
    </w:r>
    <w:r>
      <w:rPr>
        <w:rFonts w:ascii="Verdana" w:hAnsi="Verdana"/>
        <w:sz w:val="14"/>
        <w:szCs w:val="14"/>
        <w:lang w:val="en-GB"/>
      </w:rPr>
      <w:t>201</w:t>
    </w:r>
    <w:r>
      <w:rPr>
        <w:rFonts w:ascii="Verdana" w:hAnsi="Verdana"/>
        <w:sz w:val="14"/>
        <w:szCs w:val="14"/>
        <w:lang w:val="en-GB"/>
      </w:rPr>
      <w:t>9</w:t>
    </w:r>
    <w:r>
      <w:rPr>
        <w:rFonts w:ascii="Verdana" w:hAnsi="Verdana"/>
        <w:sz w:val="14"/>
        <w:szCs w:val="14"/>
        <w:lang w:val="en-GB"/>
      </w:rPr>
      <w:t xml:space="preserve">–KA107–HEST–Annex V.B.-I.2. –Staff Mobility_Teaching Mobility Agreement version </w:t>
    </w:r>
    <w:r>
      <w:rPr>
        <w:rFonts w:ascii="Verdana" w:hAnsi="Verdana"/>
        <w:sz w:val="14"/>
        <w:szCs w:val="14"/>
        <w:lang w:val="en-GB"/>
      </w:rPr>
      <w:t>30-04-2019</w:t>
    </w:r>
    <w:r>
      <w:rPr>
        <w:lang w:val="en-GB"/>
      </w:rPr>
      <w:tab/>
    </w:r>
  </w:p>
  <w:p w:rsidR="002C5719" w:rsidRDefault="002C5719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19" w:rsidRDefault="002C5719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2C5719"/>
    <w:rsid w:val="002C5719"/>
    <w:rsid w:val="00F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  <w15:docId w15:val="{66FCE17D-388F-477E-9704-6DE43843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Pr>
      <w:color w:val="0000FF"/>
      <w:u w:val="single"/>
    </w:rPr>
  </w:style>
  <w:style w:type="character" w:styleId="Appelnotedebasdep">
    <w:name w:val="footnote reference"/>
    <w:rPr>
      <w:vertAlign w:val="superscript"/>
    </w:rPr>
  </w:style>
  <w:style w:type="table" w:styleId="Grillemoyenne3-Accent2">
    <w:name w:val="Medium Grid 3 Accent 2"/>
    <w:basedOn w:val="TableauNormal"/>
    <w:uiPriority w:val="69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Pr>
      <w:sz w:val="24"/>
      <w:lang w:val="fr-FR"/>
    </w:rPr>
  </w:style>
  <w:style w:type="character" w:customStyle="1" w:styleId="PagenumberChar">
    <w:name w:val="Page number Char"/>
    <w:link w:val="PageNumber1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pPr>
      <w:spacing w:after="240"/>
    </w:pPr>
    <w:rPr>
      <w:b/>
      <w:i/>
    </w:rPr>
  </w:style>
  <w:style w:type="character" w:customStyle="1" w:styleId="BodyChar">
    <w:name w:val="Body Char"/>
    <w:link w:val="Body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tblPr/>
  </w:style>
  <w:style w:type="table" w:styleId="Tableaulgant">
    <w:name w:val="Table Elegant"/>
    <w:basedOn w:val="TableauNormal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Pr>
      <w:sz w:val="16"/>
      <w:szCs w:val="16"/>
    </w:rPr>
  </w:style>
  <w:style w:type="character" w:customStyle="1" w:styleId="CommentaireCar">
    <w:name w:val="Commentaire Car"/>
    <w:link w:val="Commentaire"/>
    <w:rPr>
      <w:lang w:val="fr-FR" w:eastAsia="en-US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eastAsia="SimSun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Absatz-Standardschriftart1">
    <w:name w:val="Absatz-Standardschriftart1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Arial" w:eastAsia="SimSun" w:hAnsi="Arial" w:cs="Aria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eastAsia="SimSun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Arial" w:eastAsia="Times New Roman" w:hAnsi="Arial" w:cs="Arial"/>
      <w:b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Pr>
      <w:rFonts w:eastAsia="Times New Roma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SubjectChar">
    <w:name w:val="Comment Subject Char"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Cabealho">
    <w:name w:val="Cabeçalho"/>
    <w:basedOn w:val="Normal"/>
    <w:next w:val="Corpsdetexte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Pr>
      <w:b/>
      <w:bCs/>
      <w:lang w:val="x-none" w:eastAsia="ar-SA"/>
    </w:rPr>
  </w:style>
  <w:style w:type="paragraph" w:styleId="Rvision">
    <w:name w:val="Revision"/>
    <w:hidden/>
    <w:uiPriority w:val="99"/>
    <w:semiHidden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Pr>
      <w:color w:val="800080"/>
      <w:u w:val="single"/>
    </w:rPr>
  </w:style>
  <w:style w:type="character" w:customStyle="1" w:styleId="Titre3Car">
    <w:name w:val="Titre 3 Car"/>
    <w:link w:val="Titre3"/>
    <w:rPr>
      <w:i/>
      <w:sz w:val="24"/>
      <w:lang w:val="fr-FR" w:eastAsia="en-US"/>
    </w:rPr>
  </w:style>
  <w:style w:type="character" w:styleId="Appeldenotedefin">
    <w:name w:val="endnote reference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68CBBE-9619-49A4-A473-D8E56CB5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11</TotalTime>
  <Pages>4</Pages>
  <Words>450</Words>
  <Characters>2475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NEIRYNCK Sébastien</cp:lastModifiedBy>
  <cp:revision>11</cp:revision>
  <cp:lastPrinted>2017-10-26T10:25:00Z</cp:lastPrinted>
  <dcterms:created xsi:type="dcterms:W3CDTF">2018-02-07T13:25:00Z</dcterms:created>
  <dcterms:modified xsi:type="dcterms:W3CDTF">2019-05-15T13:41:00Z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